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336"/>
        <w:gridCol w:w="3796"/>
        <w:gridCol w:w="877"/>
      </w:tblGrid>
      <w:tr w:rsidR="007F0661" w14:paraId="539260FB" w14:textId="77777777" w:rsidTr="00352C9D">
        <w:tc>
          <w:tcPr>
            <w:tcW w:w="2336" w:type="dxa"/>
            <w:tcBorders>
              <w:bottom w:val="single" w:sz="4" w:space="0" w:color="auto"/>
            </w:tcBorders>
          </w:tcPr>
          <w:p w14:paraId="792AAADB" w14:textId="0EDA54DF" w:rsidR="00D166DC" w:rsidRPr="003B306F" w:rsidRDefault="00D166DC" w:rsidP="00D1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D0C09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36" w:type="dxa"/>
          </w:tcPr>
          <w:p w14:paraId="09C3323C" w14:textId="58596954" w:rsidR="007F0661" w:rsidRPr="003B306F" w:rsidRDefault="007F0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tcMar>
              <w:right w:w="57" w:type="dxa"/>
            </w:tcMar>
          </w:tcPr>
          <w:p w14:paraId="42BE44CD" w14:textId="491D67C4" w:rsidR="007F0661" w:rsidRPr="003B306F" w:rsidRDefault="007F0661" w:rsidP="007F06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55B31DFD" w14:textId="0F4A33B0" w:rsidR="007F0661" w:rsidRPr="003B306F" w:rsidRDefault="00D166DC" w:rsidP="002D0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111-р</w:t>
            </w:r>
          </w:p>
        </w:tc>
      </w:tr>
      <w:tr w:rsidR="003B306F" w14:paraId="47E03E1A" w14:textId="77777777" w:rsidTr="003B306F">
        <w:tc>
          <w:tcPr>
            <w:tcW w:w="9345" w:type="dxa"/>
            <w:gridSpan w:val="4"/>
          </w:tcPr>
          <w:p w14:paraId="319F5081" w14:textId="77777777" w:rsidR="003B306F" w:rsidRPr="003B306F" w:rsidRDefault="003B3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77E" w14:paraId="2D495D14" w14:textId="77777777" w:rsidTr="00F963BE">
        <w:tc>
          <w:tcPr>
            <w:tcW w:w="4672" w:type="dxa"/>
            <w:gridSpan w:val="2"/>
          </w:tcPr>
          <w:p w14:paraId="15D9F647" w14:textId="420CC05C" w:rsidR="008A677E" w:rsidRPr="00B63CE5" w:rsidRDefault="00AF63E6" w:rsidP="00AF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3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назначении рейтингового голосования по выбору общественных территорий, подлежащих благоустройству в первоочередном порядке в 2024 году</w:t>
            </w:r>
          </w:p>
        </w:tc>
        <w:tc>
          <w:tcPr>
            <w:tcW w:w="4673" w:type="dxa"/>
            <w:gridSpan w:val="2"/>
          </w:tcPr>
          <w:p w14:paraId="00BB521A" w14:textId="35799F1D" w:rsidR="008A677E" w:rsidRPr="003B306F" w:rsidRDefault="008A6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06F" w14:paraId="631B3C33" w14:textId="77777777" w:rsidTr="003B306F">
        <w:tc>
          <w:tcPr>
            <w:tcW w:w="9345" w:type="dxa"/>
            <w:gridSpan w:val="4"/>
          </w:tcPr>
          <w:p w14:paraId="7284937E" w14:textId="77777777" w:rsidR="003B306F" w:rsidRPr="003B306F" w:rsidRDefault="003B3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2EB534" w14:textId="2842A3E7" w:rsidR="00B63CE5" w:rsidRDefault="005B4BC9" w:rsidP="00AF63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3E6" w:rsidRPr="00AF63E6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Нижегородской области от 04 марта 2019 года № 124 «Об утверждении порядка организации и проведения рейтингового голосования по выбору общественных территорий, подлежащих благоустройству в первоочередном порядке, в соответствии с муниципальными программами формирования современной городской среды муниципальных районов</w:t>
      </w:r>
      <w:r w:rsidR="00F90EB4"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="00AF63E6" w:rsidRPr="00AF63E6">
        <w:rPr>
          <w:rFonts w:ascii="Times New Roman" w:hAnsi="Times New Roman" w:cs="Times New Roman"/>
          <w:sz w:val="28"/>
          <w:szCs w:val="28"/>
        </w:rPr>
        <w:t xml:space="preserve"> и городских округов Нижегородской области», приказом Министерства энергетики и жилищно-коммунального  хозяйства  Нижегородской  области  от 15 марта 2023 года № 329-37/23П/од «Об установлении в 2023 году периода проведения рейтингового голосования по выбору общественных территорий, подлежащих благоустройству в 2024 году в соответствии с муниципальными программами формирования современной городской среды муниципальных округов и городских округов Нижегородской области», муниципальной программой «Формирование современной городской среды на территории Уренского муниципального округа Нижегородской области на 2018-2025 годы», утверждённой постановлением администрации Уренского муниципального округа Нижегородской области от 05 марта 2021 года № 345 (далее – муниципальная программа):</w:t>
      </w:r>
    </w:p>
    <w:p w14:paraId="00E60162" w14:textId="30D90E5D" w:rsidR="00AF63E6" w:rsidRPr="00AF63E6" w:rsidRDefault="00AF63E6" w:rsidP="00AF63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1. </w:t>
      </w:r>
      <w:r w:rsidRPr="00AF63E6">
        <w:rPr>
          <w:rFonts w:ascii="Times New Roman" w:hAnsi="Times New Roman" w:cs="Times New Roman"/>
          <w:sz w:val="28"/>
          <w:szCs w:val="28"/>
        </w:rPr>
        <w:t>Назначить и провести рейтинговое голосование по выбору общественных территорий, подлежащих благоустройству в первоочередном порядке    в    2024   году    в   соответствии   с   муниципальной   программой с 15 апреля по 31 мая 2023 года.</w:t>
      </w:r>
    </w:p>
    <w:p w14:paraId="12CFC2A1" w14:textId="4DA50749" w:rsidR="00AF63E6" w:rsidRPr="00AF63E6" w:rsidRDefault="00AF63E6" w:rsidP="00AF63E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2. </w:t>
      </w:r>
      <w:r w:rsidRPr="00AF63E6">
        <w:rPr>
          <w:rFonts w:ascii="Times New Roman" w:hAnsi="Times New Roman" w:cs="Times New Roman"/>
          <w:sz w:val="28"/>
          <w:szCs w:val="28"/>
        </w:rPr>
        <w:t>Определить способ проведения рейтингового голосования в форме дистанционного голосования путём онлайн-голосования на сайте golosza.ru на весь период голосования.</w:t>
      </w:r>
    </w:p>
    <w:p w14:paraId="2AE989B8" w14:textId="4F21BCC0" w:rsidR="00AF63E6" w:rsidRDefault="00AF63E6" w:rsidP="00AF63E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3. </w:t>
      </w:r>
      <w:r w:rsidRPr="00AF63E6">
        <w:rPr>
          <w:rFonts w:ascii="Times New Roman" w:hAnsi="Times New Roman" w:cs="Times New Roman"/>
          <w:sz w:val="28"/>
          <w:szCs w:val="28"/>
        </w:rPr>
        <w:t>Утвердить перечень общественных территорий Уренского муниципального округа Нижегородской области, представленных для рейтингового голосования согласно Приложению 1.</w:t>
      </w:r>
    </w:p>
    <w:p w14:paraId="5F54C46D" w14:textId="44EA07A7" w:rsidR="00AF63E6" w:rsidRDefault="00AF63E6" w:rsidP="00AF63E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4. </w:t>
      </w:r>
      <w:r w:rsidRPr="00AF63E6">
        <w:rPr>
          <w:rFonts w:ascii="Times New Roman" w:hAnsi="Times New Roman" w:cs="Times New Roman"/>
          <w:sz w:val="28"/>
          <w:szCs w:val="28"/>
        </w:rPr>
        <w:t>Протокол общественной комиссии об итогах рейтингового голосования по выбору общественных территорий, подлежащих благоустройству в первоочередном порядке в 2024 году в соответствии с муниципальной программой разместить на официальном сайте администрации Уренского муниципального округа Нижегородской области в инфор</w:t>
      </w:r>
      <w:r>
        <w:rPr>
          <w:rFonts w:ascii="Times New Roman" w:hAnsi="Times New Roman" w:cs="Times New Roman"/>
          <w:sz w:val="28"/>
          <w:szCs w:val="28"/>
        </w:rPr>
        <w:t xml:space="preserve">мационно-телекоммуникационной сети </w:t>
      </w:r>
      <w:r w:rsidR="00F90EB4">
        <w:rPr>
          <w:rFonts w:ascii="Times New Roman" w:hAnsi="Times New Roman" w:cs="Times New Roman"/>
          <w:sz w:val="28"/>
          <w:szCs w:val="28"/>
        </w:rPr>
        <w:t>«Интернет»</w:t>
      </w:r>
      <w:r w:rsidR="005A7610">
        <w:rPr>
          <w:rFonts w:ascii="Times New Roman" w:hAnsi="Times New Roman" w:cs="Times New Roman"/>
          <w:sz w:val="28"/>
          <w:szCs w:val="28"/>
        </w:rPr>
        <w:t xml:space="preserve"> в срок не позднее 2 июня 2023 </w:t>
      </w:r>
      <w:r w:rsidRPr="00AF63E6">
        <w:rPr>
          <w:rFonts w:ascii="Times New Roman" w:hAnsi="Times New Roman" w:cs="Times New Roman"/>
          <w:sz w:val="28"/>
          <w:szCs w:val="28"/>
        </w:rPr>
        <w:t>года.</w:t>
      </w:r>
    </w:p>
    <w:p w14:paraId="55C873AF" w14:textId="646BEC66" w:rsidR="00AF63E6" w:rsidRDefault="00AF63E6" w:rsidP="00AF63E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5. </w:t>
      </w:r>
      <w:r w:rsidRPr="00AF63E6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Уренского муниципального округа Нижегородской области в информационно-телекоммуникационной сети «Интернет».</w:t>
      </w:r>
    </w:p>
    <w:p w14:paraId="32396DA6" w14:textId="05728FA3" w:rsidR="00AF63E6" w:rsidRDefault="00AF63E6" w:rsidP="00AF63E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6. </w:t>
      </w:r>
      <w:r w:rsidRPr="00AF63E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6FF23AC8" w14:textId="77777777" w:rsidR="00B63CE5" w:rsidRPr="00B63CE5" w:rsidRDefault="00B63CE5" w:rsidP="002B4FB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E88850" w14:textId="77777777" w:rsidR="00B63CE5" w:rsidRPr="00B63CE5" w:rsidRDefault="00B63CE5" w:rsidP="002B4FB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896EDE" w14:textId="02363EE0" w:rsidR="008147E9" w:rsidRDefault="00B63CE5" w:rsidP="00B63CE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CE5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С.Б. Бабинцев</w:t>
      </w:r>
    </w:p>
    <w:p w14:paraId="7616BD70" w14:textId="77777777" w:rsidR="008147E9" w:rsidRDefault="008147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1DC03B" w14:textId="77777777" w:rsidR="008147E9" w:rsidRPr="008147E9" w:rsidRDefault="008147E9" w:rsidP="00814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47E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30645686" w14:textId="17BEF07A" w:rsidR="008147E9" w:rsidRPr="008147E9" w:rsidRDefault="008147E9" w:rsidP="00814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47E9">
        <w:rPr>
          <w:rFonts w:ascii="Times New Roman" w:hAnsi="Times New Roman" w:cs="Times New Roman"/>
          <w:sz w:val="24"/>
          <w:szCs w:val="24"/>
        </w:rPr>
        <w:t xml:space="preserve">к </w:t>
      </w:r>
      <w:r w:rsidR="00C5285B">
        <w:rPr>
          <w:rFonts w:ascii="Times New Roman" w:hAnsi="Times New Roman" w:cs="Times New Roman"/>
          <w:sz w:val="24"/>
          <w:szCs w:val="24"/>
        </w:rPr>
        <w:t>распоряжению</w:t>
      </w:r>
      <w:r w:rsidRPr="008147E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14582A46" w14:textId="77777777" w:rsidR="008147E9" w:rsidRPr="008147E9" w:rsidRDefault="008147E9" w:rsidP="00814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47E9">
        <w:rPr>
          <w:rFonts w:ascii="Times New Roman" w:hAnsi="Times New Roman" w:cs="Times New Roman"/>
          <w:sz w:val="24"/>
          <w:szCs w:val="24"/>
        </w:rPr>
        <w:t>Уренского муниципального округа</w:t>
      </w:r>
    </w:p>
    <w:p w14:paraId="155A7FDF" w14:textId="77777777" w:rsidR="008147E9" w:rsidRPr="008147E9" w:rsidRDefault="008147E9" w:rsidP="00814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47E9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4BE84994" w14:textId="0B3BFDF4" w:rsidR="008147E9" w:rsidRPr="00873487" w:rsidRDefault="008147E9" w:rsidP="00814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47E9">
        <w:rPr>
          <w:rFonts w:ascii="Times New Roman" w:hAnsi="Times New Roman" w:cs="Times New Roman"/>
          <w:sz w:val="24"/>
          <w:szCs w:val="24"/>
        </w:rPr>
        <w:t xml:space="preserve"> </w:t>
      </w:r>
      <w:r w:rsidR="00873487">
        <w:rPr>
          <w:rFonts w:ascii="Times New Roman" w:hAnsi="Times New Roman" w:cs="Times New Roman"/>
          <w:sz w:val="24"/>
          <w:szCs w:val="24"/>
        </w:rPr>
        <w:t>о</w:t>
      </w:r>
      <w:r w:rsidRPr="008147E9">
        <w:rPr>
          <w:rFonts w:ascii="Times New Roman" w:hAnsi="Times New Roman" w:cs="Times New Roman"/>
          <w:sz w:val="24"/>
          <w:szCs w:val="24"/>
        </w:rPr>
        <w:t>т</w:t>
      </w:r>
      <w:r w:rsidR="00873487">
        <w:rPr>
          <w:rFonts w:ascii="Times New Roman" w:hAnsi="Times New Roman" w:cs="Times New Roman"/>
          <w:sz w:val="24"/>
          <w:szCs w:val="24"/>
          <w:lang w:val="en-US"/>
        </w:rPr>
        <w:t xml:space="preserve"> 27.03.2023</w:t>
      </w:r>
      <w:r w:rsidRPr="008147E9">
        <w:rPr>
          <w:rFonts w:ascii="Times New Roman" w:hAnsi="Times New Roman" w:cs="Times New Roman"/>
          <w:sz w:val="24"/>
          <w:szCs w:val="24"/>
        </w:rPr>
        <w:t xml:space="preserve"> № </w:t>
      </w:r>
      <w:r w:rsidR="00873487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873487">
        <w:rPr>
          <w:rFonts w:ascii="Times New Roman" w:hAnsi="Times New Roman" w:cs="Times New Roman"/>
          <w:sz w:val="24"/>
          <w:szCs w:val="24"/>
        </w:rPr>
        <w:t>1-р</w:t>
      </w:r>
    </w:p>
    <w:p w14:paraId="295B9C1E" w14:textId="77777777" w:rsidR="008147E9" w:rsidRPr="008147E9" w:rsidRDefault="008147E9" w:rsidP="008147E9">
      <w:pPr>
        <w:spacing w:line="276" w:lineRule="auto"/>
        <w:jc w:val="both"/>
        <w:rPr>
          <w:szCs w:val="28"/>
        </w:rPr>
      </w:pPr>
    </w:p>
    <w:p w14:paraId="3A80ED36" w14:textId="77777777" w:rsidR="008147E9" w:rsidRPr="008147E9" w:rsidRDefault="008147E9" w:rsidP="008147E9">
      <w:pPr>
        <w:spacing w:line="276" w:lineRule="auto"/>
        <w:jc w:val="both"/>
        <w:rPr>
          <w:szCs w:val="28"/>
        </w:rPr>
      </w:pPr>
    </w:p>
    <w:p w14:paraId="788230C1" w14:textId="77777777" w:rsidR="008147E9" w:rsidRDefault="008147E9" w:rsidP="008147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7E9">
        <w:rPr>
          <w:rFonts w:ascii="Times New Roman" w:hAnsi="Times New Roman" w:cs="Times New Roman"/>
          <w:sz w:val="28"/>
          <w:szCs w:val="28"/>
        </w:rPr>
        <w:t>Перечень общественных территорий</w:t>
      </w:r>
    </w:p>
    <w:p w14:paraId="1EF8F94A" w14:textId="6B04DB3E" w:rsidR="008147E9" w:rsidRDefault="008147E9" w:rsidP="008147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7E9">
        <w:rPr>
          <w:rFonts w:ascii="Times New Roman" w:hAnsi="Times New Roman" w:cs="Times New Roman"/>
          <w:sz w:val="28"/>
          <w:szCs w:val="28"/>
        </w:rPr>
        <w:t>Уренского муниципального округа Нижегородской области, представленн</w:t>
      </w:r>
      <w:r>
        <w:rPr>
          <w:rFonts w:ascii="Times New Roman" w:hAnsi="Times New Roman" w:cs="Times New Roman"/>
          <w:sz w:val="28"/>
          <w:szCs w:val="28"/>
        </w:rPr>
        <w:t>ых для рейтингового голосования</w:t>
      </w:r>
    </w:p>
    <w:p w14:paraId="345BC1F9" w14:textId="77777777" w:rsidR="008147E9" w:rsidRDefault="008147E9" w:rsidP="008147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DA1F16" w14:textId="49548A56" w:rsidR="008147E9" w:rsidRPr="008147E9" w:rsidRDefault="008147E9" w:rsidP="008147E9">
      <w:pPr>
        <w:pStyle w:val="ac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47E9">
        <w:rPr>
          <w:rFonts w:ascii="Times New Roman" w:hAnsi="Times New Roman" w:cs="Times New Roman"/>
          <w:sz w:val="28"/>
          <w:szCs w:val="28"/>
        </w:rPr>
        <w:t xml:space="preserve">Площадь Победы </w:t>
      </w:r>
      <w:proofErr w:type="spellStart"/>
      <w:r w:rsidRPr="008147E9">
        <w:rPr>
          <w:rFonts w:ascii="Times New Roman" w:hAnsi="Times New Roman" w:cs="Times New Roman"/>
          <w:sz w:val="28"/>
          <w:szCs w:val="28"/>
        </w:rPr>
        <w:t>г.Урень</w:t>
      </w:r>
      <w:proofErr w:type="spellEnd"/>
      <w:r w:rsidRPr="00814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47E9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8147E9">
        <w:rPr>
          <w:rFonts w:ascii="Times New Roman" w:hAnsi="Times New Roman" w:cs="Times New Roman"/>
          <w:sz w:val="28"/>
          <w:szCs w:val="28"/>
        </w:rPr>
        <w:t>.</w:t>
      </w:r>
    </w:p>
    <w:p w14:paraId="3D65B750" w14:textId="45921907" w:rsidR="00B63CE5" w:rsidRPr="008147E9" w:rsidRDefault="008147E9" w:rsidP="008147E9">
      <w:pPr>
        <w:pStyle w:val="ac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47E9">
        <w:rPr>
          <w:rFonts w:ascii="Times New Roman" w:hAnsi="Times New Roman" w:cs="Times New Roman"/>
          <w:sz w:val="28"/>
          <w:szCs w:val="28"/>
        </w:rPr>
        <w:t xml:space="preserve">Сквер «Памяти» </w:t>
      </w:r>
      <w:proofErr w:type="spellStart"/>
      <w:r w:rsidRPr="008147E9">
        <w:rPr>
          <w:rFonts w:ascii="Times New Roman" w:hAnsi="Times New Roman" w:cs="Times New Roman"/>
          <w:sz w:val="28"/>
          <w:szCs w:val="28"/>
        </w:rPr>
        <w:t>д.Большое</w:t>
      </w:r>
      <w:proofErr w:type="spellEnd"/>
      <w:r w:rsidRPr="008147E9">
        <w:rPr>
          <w:rFonts w:ascii="Times New Roman" w:hAnsi="Times New Roman" w:cs="Times New Roman"/>
          <w:sz w:val="28"/>
          <w:szCs w:val="28"/>
        </w:rPr>
        <w:t xml:space="preserve"> Никитино.</w:t>
      </w:r>
    </w:p>
    <w:p w14:paraId="0092C096" w14:textId="59E08D55" w:rsidR="00454A74" w:rsidRPr="003B306F" w:rsidRDefault="00454A74" w:rsidP="00B63C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4A74" w:rsidRPr="003B306F" w:rsidSect="00772F96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C7008" w14:textId="77777777" w:rsidR="00D718E2" w:rsidRDefault="00D718E2" w:rsidP="00153E87">
      <w:pPr>
        <w:spacing w:after="0" w:line="240" w:lineRule="auto"/>
      </w:pPr>
      <w:r>
        <w:separator/>
      </w:r>
    </w:p>
  </w:endnote>
  <w:endnote w:type="continuationSeparator" w:id="0">
    <w:p w14:paraId="652E2CF7" w14:textId="77777777" w:rsidR="00D718E2" w:rsidRDefault="00D718E2" w:rsidP="0015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AD19" w14:textId="77777777" w:rsidR="00D718E2" w:rsidRDefault="00D718E2" w:rsidP="00153E87">
      <w:pPr>
        <w:spacing w:after="0" w:line="240" w:lineRule="auto"/>
      </w:pPr>
      <w:r>
        <w:separator/>
      </w:r>
    </w:p>
  </w:footnote>
  <w:footnote w:type="continuationSeparator" w:id="0">
    <w:p w14:paraId="0C64ECB0" w14:textId="77777777" w:rsidR="00D718E2" w:rsidRDefault="00D718E2" w:rsidP="0015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6465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CFA309" w14:textId="35FCEE91" w:rsidR="009C33E5" w:rsidRPr="00493769" w:rsidRDefault="009C33E5" w:rsidP="004937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33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33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33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66D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C33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7D0C" w14:textId="0E3FF78B" w:rsidR="00153E87" w:rsidRPr="00153E87" w:rsidRDefault="006C0A84" w:rsidP="006F7D72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noProof/>
        <w:lang w:eastAsia="ru-RU"/>
      </w:rPr>
      <w:drawing>
        <wp:inline distT="0" distB="0" distL="0" distR="0" wp14:anchorId="2492FE11" wp14:editId="3E1B282C">
          <wp:extent cx="720000" cy="720000"/>
          <wp:effectExtent l="0" t="0" r="0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5"/>
    </w:tblGrid>
    <w:tr w:rsidR="00153E87" w14:paraId="4C061743" w14:textId="77777777" w:rsidTr="00153E87">
      <w:tc>
        <w:tcPr>
          <w:tcW w:w="9345" w:type="dxa"/>
        </w:tcPr>
        <w:p w14:paraId="4A482025" w14:textId="77777777" w:rsidR="00153E87" w:rsidRPr="00772F96" w:rsidRDefault="00153E87" w:rsidP="00153E87">
          <w:pPr>
            <w:pStyle w:val="a5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53E87" w14:paraId="3330202A" w14:textId="77777777" w:rsidTr="00153E87">
      <w:tc>
        <w:tcPr>
          <w:tcW w:w="9345" w:type="dxa"/>
        </w:tcPr>
        <w:p w14:paraId="02F33BDF" w14:textId="77777777" w:rsidR="00153E87" w:rsidRPr="00153E87" w:rsidRDefault="00153E87" w:rsidP="00153E87">
          <w:pPr>
            <w:pStyle w:val="a5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153E87">
            <w:rPr>
              <w:rFonts w:ascii="Times New Roman" w:hAnsi="Times New Roman" w:cs="Times New Roman"/>
              <w:b/>
              <w:bCs/>
              <w:sz w:val="32"/>
              <w:szCs w:val="32"/>
            </w:rPr>
            <w:t>Администрация Уренского муниципального округа</w:t>
          </w:r>
        </w:p>
        <w:p w14:paraId="20B74DCB" w14:textId="679836E1" w:rsidR="00153E87" w:rsidRPr="00153E87" w:rsidRDefault="00153E87" w:rsidP="00153E87">
          <w:pPr>
            <w:pStyle w:val="a5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153E87">
            <w:rPr>
              <w:rFonts w:ascii="Times New Roman" w:hAnsi="Times New Roman" w:cs="Times New Roman"/>
              <w:b/>
              <w:bCs/>
              <w:sz w:val="32"/>
              <w:szCs w:val="32"/>
            </w:rPr>
            <w:t>Нижегородской области</w:t>
          </w:r>
        </w:p>
      </w:tc>
    </w:tr>
    <w:tr w:rsidR="00153E87" w14:paraId="61287F09" w14:textId="77777777" w:rsidTr="00153E87">
      <w:tc>
        <w:tcPr>
          <w:tcW w:w="9345" w:type="dxa"/>
        </w:tcPr>
        <w:p w14:paraId="584EC6AB" w14:textId="77777777" w:rsidR="00153E87" w:rsidRPr="00153E87" w:rsidRDefault="00153E87" w:rsidP="00153E87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153E87" w14:paraId="7E903158" w14:textId="77777777" w:rsidTr="00153E87">
      <w:tc>
        <w:tcPr>
          <w:tcW w:w="9345" w:type="dxa"/>
        </w:tcPr>
        <w:p w14:paraId="699E7234" w14:textId="1F1A2246" w:rsidR="00153E87" w:rsidRPr="00153E87" w:rsidRDefault="008A677E" w:rsidP="00153E87">
          <w:pPr>
            <w:pStyle w:val="a5"/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РАСПОРЯЖЕНИЕ</w:t>
          </w:r>
        </w:p>
      </w:tc>
    </w:tr>
  </w:tbl>
  <w:p w14:paraId="659322C7" w14:textId="15ED69D3" w:rsidR="00153E87" w:rsidRPr="00153E87" w:rsidRDefault="00153E87" w:rsidP="00153E87">
    <w:pPr>
      <w:pStyle w:val="a5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B37AE"/>
    <w:multiLevelType w:val="hybridMultilevel"/>
    <w:tmpl w:val="3970E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7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7A"/>
    <w:rsid w:val="000070A5"/>
    <w:rsid w:val="00036F46"/>
    <w:rsid w:val="00082E56"/>
    <w:rsid w:val="00140363"/>
    <w:rsid w:val="00153E87"/>
    <w:rsid w:val="00185127"/>
    <w:rsid w:val="00187A2E"/>
    <w:rsid w:val="001E2379"/>
    <w:rsid w:val="00216459"/>
    <w:rsid w:val="00225E44"/>
    <w:rsid w:val="00271C39"/>
    <w:rsid w:val="00277A29"/>
    <w:rsid w:val="002B4FB8"/>
    <w:rsid w:val="002D0C09"/>
    <w:rsid w:val="002E277A"/>
    <w:rsid w:val="002E7AA7"/>
    <w:rsid w:val="003B306F"/>
    <w:rsid w:val="00454A74"/>
    <w:rsid w:val="00455BD0"/>
    <w:rsid w:val="00493769"/>
    <w:rsid w:val="004C6698"/>
    <w:rsid w:val="005A7610"/>
    <w:rsid w:val="005B4BC9"/>
    <w:rsid w:val="005C1547"/>
    <w:rsid w:val="005E66ED"/>
    <w:rsid w:val="00635CF5"/>
    <w:rsid w:val="00654115"/>
    <w:rsid w:val="00667FD2"/>
    <w:rsid w:val="00680F5F"/>
    <w:rsid w:val="006C0A84"/>
    <w:rsid w:val="006F7D72"/>
    <w:rsid w:val="007647D3"/>
    <w:rsid w:val="00766265"/>
    <w:rsid w:val="00772F96"/>
    <w:rsid w:val="0079261F"/>
    <w:rsid w:val="007F0661"/>
    <w:rsid w:val="00802728"/>
    <w:rsid w:val="008147E9"/>
    <w:rsid w:val="008179D6"/>
    <w:rsid w:val="00844F7E"/>
    <w:rsid w:val="00873487"/>
    <w:rsid w:val="008A677E"/>
    <w:rsid w:val="008B0AB5"/>
    <w:rsid w:val="009C33E5"/>
    <w:rsid w:val="00A00AE4"/>
    <w:rsid w:val="00A844FF"/>
    <w:rsid w:val="00AA7796"/>
    <w:rsid w:val="00AF63E6"/>
    <w:rsid w:val="00B56036"/>
    <w:rsid w:val="00B63CE5"/>
    <w:rsid w:val="00B93046"/>
    <w:rsid w:val="00BA3E91"/>
    <w:rsid w:val="00BD3A6B"/>
    <w:rsid w:val="00BE055E"/>
    <w:rsid w:val="00BF1A11"/>
    <w:rsid w:val="00C46F06"/>
    <w:rsid w:val="00C5285B"/>
    <w:rsid w:val="00D166DC"/>
    <w:rsid w:val="00D50837"/>
    <w:rsid w:val="00D56A88"/>
    <w:rsid w:val="00D619F4"/>
    <w:rsid w:val="00D718E2"/>
    <w:rsid w:val="00D727D6"/>
    <w:rsid w:val="00E00A59"/>
    <w:rsid w:val="00F6170E"/>
    <w:rsid w:val="00F90EB4"/>
    <w:rsid w:val="00F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A8298"/>
  <w15:chartTrackingRefBased/>
  <w15:docId w15:val="{18083A73-D20B-4284-BBB1-3DBFCA14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67FD2"/>
    <w:pPr>
      <w:keepNext/>
      <w:keepLines/>
      <w:spacing w:after="0" w:line="276" w:lineRule="auto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67FD2"/>
    <w:pPr>
      <w:numPr>
        <w:ilvl w:val="1"/>
      </w:numPr>
      <w:spacing w:after="0" w:line="276" w:lineRule="auto"/>
      <w:jc w:val="center"/>
    </w:pPr>
    <w:rPr>
      <w:rFonts w:ascii="Times New Roman" w:eastAsiaTheme="minorEastAsia" w:hAnsi="Times New Roman"/>
      <w:b/>
      <w:sz w:val="24"/>
    </w:rPr>
  </w:style>
  <w:style w:type="character" w:customStyle="1" w:styleId="a4">
    <w:name w:val="Подзаголовок Знак"/>
    <w:basedOn w:val="a0"/>
    <w:link w:val="a3"/>
    <w:uiPriority w:val="11"/>
    <w:rsid w:val="00667FD2"/>
    <w:rPr>
      <w:rFonts w:ascii="Times New Roman" w:eastAsiaTheme="minorEastAsia" w:hAnsi="Times New Roman"/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667FD2"/>
    <w:rPr>
      <w:rFonts w:ascii="Times New Roman" w:eastAsiaTheme="majorEastAsia" w:hAnsi="Times New Roman" w:cstheme="majorBidi"/>
      <w:b/>
      <w:sz w:val="24"/>
      <w:szCs w:val="26"/>
    </w:rPr>
  </w:style>
  <w:style w:type="paragraph" w:styleId="a5">
    <w:name w:val="header"/>
    <w:basedOn w:val="a"/>
    <w:link w:val="a6"/>
    <w:uiPriority w:val="99"/>
    <w:unhideWhenUsed/>
    <w:rsid w:val="0015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3E87"/>
  </w:style>
  <w:style w:type="paragraph" w:styleId="a7">
    <w:name w:val="footer"/>
    <w:basedOn w:val="a"/>
    <w:link w:val="a8"/>
    <w:uiPriority w:val="99"/>
    <w:unhideWhenUsed/>
    <w:rsid w:val="0015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3E87"/>
  </w:style>
  <w:style w:type="table" w:styleId="a9">
    <w:name w:val="Table Grid"/>
    <w:basedOn w:val="a1"/>
    <w:uiPriority w:val="39"/>
    <w:rsid w:val="0015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1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79D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814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5</cp:revision>
  <cp:lastPrinted>2023-03-29T07:33:00Z</cp:lastPrinted>
  <dcterms:created xsi:type="dcterms:W3CDTF">2023-03-29T08:33:00Z</dcterms:created>
  <dcterms:modified xsi:type="dcterms:W3CDTF">2023-03-29T15:19:00Z</dcterms:modified>
</cp:coreProperties>
</file>