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0A389" w14:textId="77777777" w:rsidR="00B93C83" w:rsidRPr="00B93C83" w:rsidRDefault="00B93C83" w:rsidP="00B93C83">
      <w:pPr>
        <w:spacing w:line="276" w:lineRule="auto"/>
        <w:rPr>
          <w:b/>
          <w:szCs w:val="28"/>
        </w:rPr>
      </w:pPr>
    </w:p>
    <w:tbl>
      <w:tblPr>
        <w:tblpPr w:leftFromText="181" w:rightFromText="181" w:vertAnchor="page" w:horzAnchor="margin" w:tblpY="3271"/>
        <w:tblW w:w="10065" w:type="dxa"/>
        <w:tblLayout w:type="fixed"/>
        <w:tblCellMar>
          <w:left w:w="0" w:type="dxa"/>
          <w:right w:w="0" w:type="dxa"/>
        </w:tblCellMar>
        <w:tblLook w:val="01E0" w:firstRow="1" w:lastRow="1" w:firstColumn="1" w:lastColumn="1" w:noHBand="0" w:noVBand="0"/>
      </w:tblPr>
      <w:tblGrid>
        <w:gridCol w:w="851"/>
        <w:gridCol w:w="1704"/>
        <w:gridCol w:w="3830"/>
        <w:gridCol w:w="2687"/>
        <w:gridCol w:w="993"/>
      </w:tblGrid>
      <w:tr w:rsidR="00B93C83" w:rsidRPr="00B93C83" w14:paraId="41FC2132" w14:textId="77777777" w:rsidTr="00A932B0">
        <w:trPr>
          <w:trHeight w:val="283"/>
        </w:trPr>
        <w:tc>
          <w:tcPr>
            <w:tcW w:w="2555" w:type="dxa"/>
            <w:gridSpan w:val="2"/>
            <w:shd w:val="clear" w:color="auto" w:fill="auto"/>
          </w:tcPr>
          <w:p w14:paraId="0CEEB16A" w14:textId="77777777" w:rsidR="00B93C83" w:rsidRPr="00B93C83" w:rsidRDefault="00B93C83" w:rsidP="00B93C83">
            <w:pPr>
              <w:rPr>
                <w:noProof/>
              </w:rPr>
            </w:pPr>
          </w:p>
        </w:tc>
        <w:tc>
          <w:tcPr>
            <w:tcW w:w="3830" w:type="dxa"/>
            <w:shd w:val="clear" w:color="auto" w:fill="auto"/>
          </w:tcPr>
          <w:p w14:paraId="3C18DF8A" w14:textId="77777777" w:rsidR="00B93C83" w:rsidRPr="00B93C83" w:rsidRDefault="00B93C83" w:rsidP="00B93C83">
            <w:pPr>
              <w:rPr>
                <w:noProof/>
              </w:rPr>
            </w:pPr>
          </w:p>
        </w:tc>
        <w:tc>
          <w:tcPr>
            <w:tcW w:w="2687" w:type="dxa"/>
            <w:shd w:val="clear" w:color="auto" w:fill="auto"/>
            <w:tcMar>
              <w:left w:w="113" w:type="dxa"/>
            </w:tcMar>
          </w:tcPr>
          <w:p w14:paraId="2144752B" w14:textId="77777777" w:rsidR="00B93C83" w:rsidRPr="00B93C83" w:rsidRDefault="00B93C83" w:rsidP="00B93C83">
            <w:pPr>
              <w:ind w:left="1158" w:right="-562"/>
              <w:jc w:val="right"/>
              <w:rPr>
                <w:noProof/>
              </w:rPr>
            </w:pPr>
            <w:r w:rsidRPr="00B93C83">
              <w:rPr>
                <w:noProof/>
              </w:rPr>
              <w:t>1</w:t>
            </w:r>
          </w:p>
        </w:tc>
        <w:tc>
          <w:tcPr>
            <w:tcW w:w="993" w:type="dxa"/>
            <w:shd w:val="clear" w:color="auto" w:fill="auto"/>
          </w:tcPr>
          <w:p w14:paraId="5A4FC9C3" w14:textId="77777777" w:rsidR="00B93C83" w:rsidRPr="00B93C83" w:rsidRDefault="00B93C83" w:rsidP="00B93C83">
            <w:pPr>
              <w:rPr>
                <w:noProof/>
              </w:rPr>
            </w:pPr>
          </w:p>
        </w:tc>
      </w:tr>
      <w:tr w:rsidR="00B93C83" w:rsidRPr="00B93C83" w14:paraId="14971A23" w14:textId="77777777" w:rsidTr="00A932B0">
        <w:trPr>
          <w:trHeight w:hRule="exact" w:val="530"/>
        </w:trPr>
        <w:tc>
          <w:tcPr>
            <w:tcW w:w="851" w:type="dxa"/>
            <w:shd w:val="clear" w:color="auto" w:fill="auto"/>
          </w:tcPr>
          <w:p w14:paraId="00924F76" w14:textId="77777777" w:rsidR="00B93C83" w:rsidRPr="00B93C83" w:rsidRDefault="00B93C83" w:rsidP="00B93C83">
            <w:pPr>
              <w:rPr>
                <w:noProof/>
              </w:rPr>
            </w:pPr>
          </w:p>
        </w:tc>
        <w:tc>
          <w:tcPr>
            <w:tcW w:w="1704" w:type="dxa"/>
            <w:shd w:val="clear" w:color="auto" w:fill="auto"/>
          </w:tcPr>
          <w:p w14:paraId="07FF229C" w14:textId="77777777" w:rsidR="00B93C83" w:rsidRPr="00B93C83" w:rsidRDefault="00B93C83" w:rsidP="00B93C83">
            <w:pPr>
              <w:rPr>
                <w:noProof/>
              </w:rPr>
            </w:pPr>
          </w:p>
        </w:tc>
        <w:tc>
          <w:tcPr>
            <w:tcW w:w="3830" w:type="dxa"/>
            <w:shd w:val="clear" w:color="auto" w:fill="auto"/>
          </w:tcPr>
          <w:p w14:paraId="61DF6BC0" w14:textId="77777777" w:rsidR="00B93C83" w:rsidRPr="00B93C83" w:rsidRDefault="00B93C83" w:rsidP="00B93C83">
            <w:pPr>
              <w:rPr>
                <w:noProof/>
              </w:rPr>
            </w:pPr>
          </w:p>
        </w:tc>
        <w:tc>
          <w:tcPr>
            <w:tcW w:w="2687" w:type="dxa"/>
            <w:shd w:val="clear" w:color="auto" w:fill="auto"/>
          </w:tcPr>
          <w:p w14:paraId="5335891E" w14:textId="77777777" w:rsidR="00B93C83" w:rsidRPr="00B93C83" w:rsidRDefault="00B93C83" w:rsidP="00B93C83">
            <w:pPr>
              <w:rPr>
                <w:noProof/>
              </w:rPr>
            </w:pPr>
          </w:p>
        </w:tc>
        <w:tc>
          <w:tcPr>
            <w:tcW w:w="993" w:type="dxa"/>
            <w:shd w:val="clear" w:color="auto" w:fill="auto"/>
          </w:tcPr>
          <w:p w14:paraId="47DA1652" w14:textId="77777777" w:rsidR="00B93C83" w:rsidRPr="00B93C83" w:rsidRDefault="00B93C83" w:rsidP="00B93C83">
            <w:pPr>
              <w:rPr>
                <w:noProof/>
              </w:rPr>
            </w:pPr>
          </w:p>
        </w:tc>
      </w:tr>
      <w:tr w:rsidR="00B93C83" w:rsidRPr="00B93C83" w14:paraId="5E743069" w14:textId="77777777" w:rsidTr="00A932B0">
        <w:tc>
          <w:tcPr>
            <w:tcW w:w="851" w:type="dxa"/>
            <w:shd w:val="clear" w:color="auto" w:fill="auto"/>
          </w:tcPr>
          <w:p w14:paraId="03D27C19" w14:textId="77777777" w:rsidR="00B93C83" w:rsidRPr="00B93C83" w:rsidRDefault="00B93C83" w:rsidP="00B93C83">
            <w:pPr>
              <w:rPr>
                <w:noProof/>
              </w:rPr>
            </w:pPr>
          </w:p>
        </w:tc>
        <w:tc>
          <w:tcPr>
            <w:tcW w:w="8221" w:type="dxa"/>
            <w:gridSpan w:val="3"/>
            <w:shd w:val="clear" w:color="auto" w:fill="auto"/>
          </w:tcPr>
          <w:p w14:paraId="3CEF7438" w14:textId="77777777" w:rsidR="00B93C83" w:rsidRPr="00B93C83" w:rsidRDefault="00B93C83" w:rsidP="00B93C83">
            <w:pPr>
              <w:jc w:val="center"/>
              <w:rPr>
                <w:b/>
                <w:noProof/>
              </w:rPr>
            </w:pPr>
            <w:r w:rsidRPr="00B93C83">
              <w:rPr>
                <w:b/>
                <w:noProof/>
              </w:rPr>
              <w:t>ПРОЕКТ</w:t>
            </w:r>
          </w:p>
          <w:p w14:paraId="494A5778" w14:textId="77777777" w:rsidR="00B93C83" w:rsidRPr="00B93C83" w:rsidRDefault="00B93C83" w:rsidP="00B93C83">
            <w:pPr>
              <w:jc w:val="center"/>
              <w:rPr>
                <w:b/>
                <w:noProof/>
              </w:rPr>
            </w:pPr>
          </w:p>
        </w:tc>
        <w:tc>
          <w:tcPr>
            <w:tcW w:w="993" w:type="dxa"/>
            <w:shd w:val="clear" w:color="auto" w:fill="auto"/>
          </w:tcPr>
          <w:p w14:paraId="440A693D" w14:textId="77777777" w:rsidR="00B93C83" w:rsidRPr="00B93C83" w:rsidRDefault="00B93C83" w:rsidP="00B93C83">
            <w:pPr>
              <w:rPr>
                <w:noProof/>
              </w:rPr>
            </w:pPr>
          </w:p>
        </w:tc>
      </w:tr>
    </w:tbl>
    <w:p w14:paraId="3D7548C5" w14:textId="77777777" w:rsidR="00B93C83" w:rsidRDefault="00B93C83" w:rsidP="00B93C83">
      <w:pPr>
        <w:jc w:val="center"/>
        <w:rPr>
          <w:b/>
          <w:bCs/>
          <w:szCs w:val="28"/>
        </w:rPr>
      </w:pPr>
    </w:p>
    <w:p w14:paraId="2E812EA1" w14:textId="7B12C4C9" w:rsidR="007C1806" w:rsidRDefault="00B93C83" w:rsidP="00B93C83">
      <w:pPr>
        <w:jc w:val="center"/>
        <w:rPr>
          <w:b/>
          <w:bCs/>
          <w:szCs w:val="28"/>
        </w:rPr>
      </w:pPr>
      <w:r w:rsidRPr="00B93C83">
        <w:rPr>
          <w:b/>
          <w:bCs/>
          <w:szCs w:val="28"/>
        </w:rPr>
        <w:t xml:space="preserve">Об утверждении порядка </w:t>
      </w:r>
      <w:bookmarkStart w:id="0" w:name="_Hlk158278581"/>
      <w:r w:rsidR="006D2F0B" w:rsidRPr="006D2F0B">
        <w:rPr>
          <w:b/>
          <w:bCs/>
          <w:szCs w:val="28"/>
        </w:rPr>
        <w:t xml:space="preserve">предоставления субсидии из местного бюджета на </w:t>
      </w:r>
      <w:r w:rsidR="00F20253" w:rsidRPr="007C1806">
        <w:rPr>
          <w:b/>
          <w:bCs/>
          <w:szCs w:val="28"/>
        </w:rPr>
        <w:t>поддержку производства молока</w:t>
      </w:r>
      <w:bookmarkEnd w:id="0"/>
    </w:p>
    <w:p w14:paraId="0F763273" w14:textId="77777777" w:rsidR="00F20253" w:rsidRDefault="00F20253" w:rsidP="00B93C83">
      <w:pPr>
        <w:jc w:val="center"/>
        <w:rPr>
          <w:b/>
          <w:bCs/>
          <w:szCs w:val="28"/>
        </w:rPr>
      </w:pPr>
    </w:p>
    <w:p w14:paraId="4318A9C0" w14:textId="0845B244" w:rsidR="00F20253" w:rsidRPr="00B93C83" w:rsidRDefault="00F20253" w:rsidP="00F20253">
      <w:pPr>
        <w:shd w:val="clear" w:color="auto" w:fill="FFFFFF"/>
        <w:spacing w:line="360" w:lineRule="auto"/>
        <w:ind w:firstLine="480"/>
        <w:jc w:val="both"/>
        <w:textAlignment w:val="baseline"/>
        <w:rPr>
          <w:szCs w:val="28"/>
        </w:rPr>
      </w:pPr>
      <w:r w:rsidRPr="00B93C83">
        <w:rPr>
          <w:szCs w:val="28"/>
        </w:rPr>
        <w:t xml:space="preserve">В соответствии со статьей 78 Бюджетного Кодекса Российской Федерации, </w:t>
      </w:r>
      <w:r w:rsidR="00D920D0">
        <w:rPr>
          <w:szCs w:val="28"/>
        </w:rPr>
        <w:t>О</w:t>
      </w:r>
      <w:r w:rsidR="00D920D0" w:rsidRPr="00D920D0">
        <w:rPr>
          <w:szCs w:val="28"/>
        </w:rPr>
        <w:t>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услуги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 № 1782</w:t>
      </w:r>
      <w:r w:rsidRPr="00B93C83">
        <w:rPr>
          <w:szCs w:val="28"/>
        </w:rPr>
        <w:t xml:space="preserve">,  </w:t>
      </w:r>
      <w:r w:rsidRPr="007C1806">
        <w:rPr>
          <w:szCs w:val="28"/>
        </w:rPr>
        <w:t xml:space="preserve">Порядком и условиями предоставления субсидий на поддержку производства молока, источником финансового обеспечения которых являются субвенции местным бюджетам для осуществления переданных государственных полномочий по поддержке производства молока за счет средств федерального бюджета и областного бюджета, утвержденными постановлением Правительства Нижегородской области от </w:t>
      </w:r>
      <w:r w:rsidR="00BD649E">
        <w:rPr>
          <w:szCs w:val="28"/>
        </w:rPr>
        <w:t>8</w:t>
      </w:r>
      <w:r w:rsidRPr="007C1806">
        <w:rPr>
          <w:szCs w:val="28"/>
        </w:rPr>
        <w:t xml:space="preserve"> февраля 2024 г. №</w:t>
      </w:r>
      <w:r w:rsidR="00BD649E">
        <w:rPr>
          <w:szCs w:val="28"/>
        </w:rPr>
        <w:t xml:space="preserve"> 47</w:t>
      </w:r>
      <w:r w:rsidRPr="00B93C83">
        <w:rPr>
          <w:szCs w:val="28"/>
        </w:rPr>
        <w:t>, статьей 3 Устава Уренского муниципального округа Нижегородской области, решением Совета депутатов Уренского муниципального округа Нижегородской области от 0</w:t>
      </w:r>
      <w:r w:rsidR="00BD649E">
        <w:rPr>
          <w:szCs w:val="28"/>
        </w:rPr>
        <w:t>7</w:t>
      </w:r>
      <w:r w:rsidRPr="00B93C83">
        <w:rPr>
          <w:szCs w:val="28"/>
        </w:rPr>
        <w:t>.12.202</w:t>
      </w:r>
      <w:r w:rsidR="00BD649E">
        <w:rPr>
          <w:szCs w:val="28"/>
        </w:rPr>
        <w:t>3</w:t>
      </w:r>
      <w:r w:rsidRPr="00B93C83">
        <w:rPr>
          <w:szCs w:val="28"/>
        </w:rPr>
        <w:t xml:space="preserve"> г. № </w:t>
      </w:r>
      <w:r w:rsidR="00BD649E">
        <w:rPr>
          <w:szCs w:val="28"/>
        </w:rPr>
        <w:t>641</w:t>
      </w:r>
      <w:r w:rsidRPr="00B93C83">
        <w:rPr>
          <w:szCs w:val="28"/>
        </w:rPr>
        <w:t xml:space="preserve"> «О бюджете Уренского муниципального округа Нижегородской области на 202</w:t>
      </w:r>
      <w:r w:rsidR="00BD649E">
        <w:rPr>
          <w:szCs w:val="28"/>
        </w:rPr>
        <w:t>4</w:t>
      </w:r>
      <w:r w:rsidRPr="00B93C83">
        <w:rPr>
          <w:szCs w:val="28"/>
        </w:rPr>
        <w:t xml:space="preserve"> год и на плановый период 202</w:t>
      </w:r>
      <w:r w:rsidR="00BD649E">
        <w:rPr>
          <w:szCs w:val="28"/>
        </w:rPr>
        <w:t>5</w:t>
      </w:r>
      <w:r w:rsidRPr="00B93C83">
        <w:rPr>
          <w:szCs w:val="28"/>
        </w:rPr>
        <w:t xml:space="preserve"> и 202</w:t>
      </w:r>
      <w:r w:rsidR="00BD649E">
        <w:rPr>
          <w:szCs w:val="28"/>
        </w:rPr>
        <w:t>6</w:t>
      </w:r>
      <w:r w:rsidRPr="00B93C83">
        <w:rPr>
          <w:szCs w:val="28"/>
        </w:rPr>
        <w:t xml:space="preserve"> годов», в рамках реализации муниципальной программы «Развитие агропромышленного комплекса Уренского муниципального округа Нижегородской области», утвержденной </w:t>
      </w:r>
      <w:r w:rsidRPr="00B93C83">
        <w:rPr>
          <w:szCs w:val="28"/>
        </w:rPr>
        <w:lastRenderedPageBreak/>
        <w:t>постановлением администрации Уренского муниципального округа Нижегородской области от 10.02.2021 г. года № 18</w:t>
      </w:r>
      <w:r w:rsidR="00D920D0">
        <w:rPr>
          <w:szCs w:val="28"/>
        </w:rPr>
        <w:t>4</w:t>
      </w:r>
      <w:r w:rsidRPr="00B93C83">
        <w:rPr>
          <w:szCs w:val="28"/>
        </w:rPr>
        <w:t xml:space="preserve">, в целях укрепления экономического положения сельскохозяйственных товаропроизводителей, организаций агропромышленного комплекса, эффективного использования средств бюджета, администрация  Уренского муниципального округа Нижегородской области </w:t>
      </w:r>
      <w:r w:rsidRPr="00B93C83">
        <w:rPr>
          <w:b/>
          <w:bCs/>
          <w:szCs w:val="28"/>
        </w:rPr>
        <w:t>постановляет:</w:t>
      </w:r>
    </w:p>
    <w:p w14:paraId="597D4BEA" w14:textId="534BB652" w:rsidR="00D920D0" w:rsidRPr="0079473C" w:rsidRDefault="00F20253" w:rsidP="00D920D0">
      <w:pPr>
        <w:pStyle w:val="a7"/>
        <w:numPr>
          <w:ilvl w:val="0"/>
          <w:numId w:val="1"/>
        </w:numPr>
        <w:shd w:val="clear" w:color="auto" w:fill="FFFFFF"/>
        <w:spacing w:line="360" w:lineRule="auto"/>
        <w:ind w:left="0" w:firstLine="426"/>
        <w:jc w:val="both"/>
        <w:textAlignment w:val="baseline"/>
        <w:rPr>
          <w:szCs w:val="28"/>
        </w:rPr>
      </w:pPr>
      <w:r w:rsidRPr="00B93C83">
        <w:rPr>
          <w:szCs w:val="28"/>
        </w:rPr>
        <w:t xml:space="preserve"> </w:t>
      </w:r>
      <w:r w:rsidR="00D920D0">
        <w:rPr>
          <w:szCs w:val="28"/>
        </w:rPr>
        <w:t>Признать утратившим силу Постановление администрации Уренского муниципального округа Нижегородской области «</w:t>
      </w:r>
      <w:r w:rsidR="00D920D0" w:rsidRPr="00D920D0">
        <w:rPr>
          <w:szCs w:val="28"/>
        </w:rPr>
        <w:t>Об утверждении порядка предоставления субсидии из местного бюджета на возмещение части затрат на поддержку собственного производства молока</w:t>
      </w:r>
      <w:r w:rsidR="00D920D0">
        <w:rPr>
          <w:szCs w:val="28"/>
        </w:rPr>
        <w:t xml:space="preserve">» от </w:t>
      </w:r>
      <w:r w:rsidR="00D920D0">
        <w:rPr>
          <w:noProof/>
        </w:rPr>
        <w:t>23.03.2023г.</w:t>
      </w:r>
      <w:r w:rsidR="00D920D0">
        <w:rPr>
          <w:szCs w:val="28"/>
        </w:rPr>
        <w:t xml:space="preserve"> №467.</w:t>
      </w:r>
    </w:p>
    <w:p w14:paraId="2434F9E0" w14:textId="5CCA96F3" w:rsidR="00F20253" w:rsidRPr="00B93C83" w:rsidRDefault="00D920D0" w:rsidP="00F20253">
      <w:pPr>
        <w:shd w:val="clear" w:color="auto" w:fill="FFFFFF"/>
        <w:spacing w:line="360" w:lineRule="auto"/>
        <w:ind w:firstLine="480"/>
        <w:jc w:val="both"/>
        <w:textAlignment w:val="baseline"/>
        <w:rPr>
          <w:szCs w:val="28"/>
        </w:rPr>
      </w:pPr>
      <w:r>
        <w:rPr>
          <w:szCs w:val="28"/>
        </w:rPr>
        <w:t xml:space="preserve">2. </w:t>
      </w:r>
      <w:r w:rsidR="00F20253" w:rsidRPr="00B93C83">
        <w:rPr>
          <w:szCs w:val="28"/>
        </w:rPr>
        <w:t xml:space="preserve">Утвердить прилагаемый порядок </w:t>
      </w:r>
      <w:r w:rsidRPr="00D920D0">
        <w:rPr>
          <w:szCs w:val="28"/>
        </w:rPr>
        <w:t>предоставления субсидии из местного бюджета на поддержку производства молока</w:t>
      </w:r>
      <w:r w:rsidR="00F20253" w:rsidRPr="00B93C83">
        <w:rPr>
          <w:szCs w:val="28"/>
        </w:rPr>
        <w:t>.</w:t>
      </w:r>
    </w:p>
    <w:p w14:paraId="1F62D906" w14:textId="27EF44BA" w:rsidR="00F20253" w:rsidRPr="00B93C83" w:rsidRDefault="00D920D0" w:rsidP="00F20253">
      <w:pPr>
        <w:spacing w:line="360" w:lineRule="auto"/>
        <w:ind w:firstLine="426"/>
        <w:jc w:val="both"/>
        <w:rPr>
          <w:szCs w:val="28"/>
        </w:rPr>
      </w:pPr>
      <w:r>
        <w:rPr>
          <w:szCs w:val="28"/>
        </w:rPr>
        <w:t>3</w:t>
      </w:r>
      <w:r w:rsidR="00F20253" w:rsidRPr="00B93C83">
        <w:rPr>
          <w:szCs w:val="28"/>
        </w:rPr>
        <w:t>. Опубликовать настоящее постановление на официальном сайте администрации Уренского муниципального округа Нижегородской области в информационно-телекоммуникационной сети «Интернет».</w:t>
      </w:r>
    </w:p>
    <w:p w14:paraId="2E2C7C12" w14:textId="15AB2C28" w:rsidR="00F20253" w:rsidRDefault="00F20253" w:rsidP="00F20253">
      <w:pPr>
        <w:spacing w:line="360" w:lineRule="auto"/>
        <w:ind w:firstLine="426"/>
        <w:jc w:val="both"/>
        <w:rPr>
          <w:szCs w:val="28"/>
        </w:rPr>
      </w:pPr>
      <w:r w:rsidRPr="00B93C83">
        <w:rPr>
          <w:szCs w:val="28"/>
        </w:rPr>
        <w:t xml:space="preserve">4. Настоящее постановление вступает в силу со дня его подписания и распространяет свое действие на правоотношения, возникшие с 1 </w:t>
      </w:r>
      <w:r w:rsidR="00E02B48">
        <w:rPr>
          <w:szCs w:val="28"/>
        </w:rPr>
        <w:t>июня</w:t>
      </w:r>
      <w:r w:rsidRPr="00B93C83">
        <w:rPr>
          <w:szCs w:val="28"/>
        </w:rPr>
        <w:t xml:space="preserve"> 202</w:t>
      </w:r>
      <w:r w:rsidR="00E02B48">
        <w:rPr>
          <w:szCs w:val="28"/>
        </w:rPr>
        <w:t>3</w:t>
      </w:r>
      <w:r w:rsidRPr="00B93C83">
        <w:rPr>
          <w:szCs w:val="28"/>
        </w:rPr>
        <w:t xml:space="preserve"> года.</w:t>
      </w:r>
    </w:p>
    <w:p w14:paraId="7BA07D8D" w14:textId="77777777" w:rsidR="00F20253" w:rsidRPr="00B93C83" w:rsidRDefault="00F20253" w:rsidP="00F20253">
      <w:pPr>
        <w:spacing w:line="360" w:lineRule="auto"/>
        <w:ind w:firstLine="426"/>
        <w:jc w:val="both"/>
        <w:rPr>
          <w:szCs w:val="28"/>
        </w:rPr>
      </w:pPr>
      <w:r w:rsidRPr="00B93C83">
        <w:rPr>
          <w:szCs w:val="28"/>
        </w:rPr>
        <w:t>5. Контроль за исполнением настоящего постановления возложить на начальника управления сельского хозяйства администрации Уренского муниципального округа Нижегородской области Смирнова А.Н.</w:t>
      </w:r>
    </w:p>
    <w:p w14:paraId="56FD8135" w14:textId="77777777" w:rsidR="00F20253" w:rsidRPr="00B93C83" w:rsidRDefault="00F20253" w:rsidP="00F20253">
      <w:pPr>
        <w:spacing w:line="360" w:lineRule="auto"/>
        <w:jc w:val="both"/>
        <w:rPr>
          <w:szCs w:val="28"/>
        </w:rPr>
      </w:pPr>
    </w:p>
    <w:p w14:paraId="5652B92D" w14:textId="77777777" w:rsidR="00F20253" w:rsidRPr="00B93C83" w:rsidRDefault="00F20253" w:rsidP="00F20253">
      <w:pPr>
        <w:spacing w:line="360" w:lineRule="auto"/>
        <w:jc w:val="both"/>
        <w:rPr>
          <w:szCs w:val="28"/>
        </w:rPr>
      </w:pPr>
    </w:p>
    <w:p w14:paraId="3E96D4E8" w14:textId="77777777" w:rsidR="00F20253" w:rsidRPr="00B93C83" w:rsidRDefault="00F20253" w:rsidP="00F20253">
      <w:pPr>
        <w:spacing w:line="360" w:lineRule="auto"/>
        <w:jc w:val="both"/>
        <w:rPr>
          <w:szCs w:val="28"/>
        </w:rPr>
      </w:pPr>
      <w:r w:rsidRPr="00B93C83">
        <w:rPr>
          <w:szCs w:val="28"/>
        </w:rPr>
        <w:t>Глава местного самоуправления                                                               С.Б. Бабинцев</w:t>
      </w:r>
    </w:p>
    <w:p w14:paraId="72747CF4" w14:textId="77777777" w:rsidR="007C1806" w:rsidRDefault="007C1806" w:rsidP="007C1806">
      <w:pPr>
        <w:autoSpaceDE w:val="0"/>
        <w:autoSpaceDN w:val="0"/>
        <w:adjustRightInd w:val="0"/>
        <w:jc w:val="center"/>
        <w:rPr>
          <w:b/>
          <w:szCs w:val="28"/>
        </w:rPr>
      </w:pPr>
    </w:p>
    <w:p w14:paraId="7631A088" w14:textId="77777777" w:rsidR="00966F55" w:rsidRDefault="00966F55" w:rsidP="007C1806">
      <w:pPr>
        <w:autoSpaceDE w:val="0"/>
        <w:autoSpaceDN w:val="0"/>
        <w:adjustRightInd w:val="0"/>
        <w:jc w:val="center"/>
        <w:rPr>
          <w:b/>
          <w:szCs w:val="28"/>
        </w:rPr>
      </w:pPr>
    </w:p>
    <w:p w14:paraId="3B9E6563" w14:textId="77777777" w:rsidR="00966F55" w:rsidRDefault="00966F55" w:rsidP="007C1806">
      <w:pPr>
        <w:autoSpaceDE w:val="0"/>
        <w:autoSpaceDN w:val="0"/>
        <w:adjustRightInd w:val="0"/>
        <w:jc w:val="center"/>
        <w:rPr>
          <w:b/>
          <w:szCs w:val="28"/>
        </w:rPr>
      </w:pPr>
    </w:p>
    <w:p w14:paraId="2981C343" w14:textId="77777777" w:rsidR="00966F55" w:rsidRDefault="00966F55" w:rsidP="007C1806">
      <w:pPr>
        <w:autoSpaceDE w:val="0"/>
        <w:autoSpaceDN w:val="0"/>
        <w:adjustRightInd w:val="0"/>
        <w:jc w:val="center"/>
        <w:rPr>
          <w:b/>
          <w:szCs w:val="28"/>
        </w:rPr>
      </w:pPr>
    </w:p>
    <w:p w14:paraId="3694A239" w14:textId="77777777" w:rsidR="00966F55" w:rsidRDefault="00966F55" w:rsidP="007C1806">
      <w:pPr>
        <w:autoSpaceDE w:val="0"/>
        <w:autoSpaceDN w:val="0"/>
        <w:adjustRightInd w:val="0"/>
        <w:jc w:val="center"/>
        <w:rPr>
          <w:b/>
          <w:szCs w:val="28"/>
        </w:rPr>
      </w:pPr>
    </w:p>
    <w:p w14:paraId="12BBD628" w14:textId="77777777" w:rsidR="00966F55" w:rsidRDefault="00966F55" w:rsidP="007C1806">
      <w:pPr>
        <w:autoSpaceDE w:val="0"/>
        <w:autoSpaceDN w:val="0"/>
        <w:adjustRightInd w:val="0"/>
        <w:jc w:val="center"/>
        <w:rPr>
          <w:b/>
          <w:szCs w:val="28"/>
        </w:rPr>
      </w:pPr>
    </w:p>
    <w:p w14:paraId="43BCCE66" w14:textId="77777777" w:rsidR="00966F55" w:rsidRDefault="00966F55" w:rsidP="007C1806">
      <w:pPr>
        <w:autoSpaceDE w:val="0"/>
        <w:autoSpaceDN w:val="0"/>
        <w:adjustRightInd w:val="0"/>
        <w:jc w:val="center"/>
        <w:rPr>
          <w:b/>
          <w:szCs w:val="28"/>
        </w:rPr>
      </w:pPr>
    </w:p>
    <w:p w14:paraId="66B5FBA3" w14:textId="77777777" w:rsidR="00966F55" w:rsidRDefault="00966F55" w:rsidP="007C1806">
      <w:pPr>
        <w:autoSpaceDE w:val="0"/>
        <w:autoSpaceDN w:val="0"/>
        <w:adjustRightInd w:val="0"/>
        <w:jc w:val="center"/>
        <w:rPr>
          <w:b/>
          <w:szCs w:val="28"/>
        </w:rPr>
      </w:pPr>
    </w:p>
    <w:p w14:paraId="47F81EDB" w14:textId="77777777" w:rsidR="00966F55" w:rsidRDefault="00966F55" w:rsidP="007C1806">
      <w:pPr>
        <w:autoSpaceDE w:val="0"/>
        <w:autoSpaceDN w:val="0"/>
        <w:adjustRightInd w:val="0"/>
        <w:jc w:val="center"/>
        <w:rPr>
          <w:b/>
          <w:szCs w:val="28"/>
        </w:rPr>
      </w:pPr>
    </w:p>
    <w:p w14:paraId="79EA889C" w14:textId="77777777" w:rsidR="007C1806" w:rsidRPr="007C1806" w:rsidRDefault="007C1806" w:rsidP="007C1806">
      <w:pPr>
        <w:ind w:left="4111"/>
        <w:jc w:val="right"/>
        <w:rPr>
          <w:szCs w:val="28"/>
        </w:rPr>
      </w:pPr>
      <w:r w:rsidRPr="007C1806">
        <w:rPr>
          <w:szCs w:val="28"/>
        </w:rPr>
        <w:lastRenderedPageBreak/>
        <w:t>УТВЕРЖДЕН:</w:t>
      </w:r>
    </w:p>
    <w:p w14:paraId="3587BF22" w14:textId="77777777" w:rsidR="007C1806" w:rsidRPr="007C1806" w:rsidRDefault="007C1806" w:rsidP="007C1806">
      <w:pPr>
        <w:ind w:left="4111"/>
        <w:jc w:val="right"/>
        <w:rPr>
          <w:szCs w:val="28"/>
        </w:rPr>
      </w:pPr>
      <w:r w:rsidRPr="007C1806">
        <w:rPr>
          <w:szCs w:val="28"/>
        </w:rPr>
        <w:t>постановлением администрации</w:t>
      </w:r>
    </w:p>
    <w:p w14:paraId="33BC5BEF" w14:textId="77777777" w:rsidR="007C1806" w:rsidRPr="007C1806" w:rsidRDefault="007C1806" w:rsidP="007C1806">
      <w:pPr>
        <w:ind w:left="4111"/>
        <w:jc w:val="right"/>
        <w:rPr>
          <w:szCs w:val="28"/>
        </w:rPr>
      </w:pPr>
      <w:r w:rsidRPr="007C1806">
        <w:rPr>
          <w:szCs w:val="28"/>
        </w:rPr>
        <w:t>Уренского муниципального округа</w:t>
      </w:r>
    </w:p>
    <w:p w14:paraId="5C1FBED5" w14:textId="77777777" w:rsidR="007C1806" w:rsidRPr="007C1806" w:rsidRDefault="007C1806" w:rsidP="007C1806">
      <w:pPr>
        <w:ind w:left="4111"/>
        <w:jc w:val="right"/>
        <w:rPr>
          <w:szCs w:val="28"/>
        </w:rPr>
      </w:pPr>
      <w:r w:rsidRPr="007C1806">
        <w:rPr>
          <w:szCs w:val="28"/>
        </w:rPr>
        <w:t>от_____   № _____</w:t>
      </w:r>
    </w:p>
    <w:p w14:paraId="48E8D782" w14:textId="77777777" w:rsidR="007C1806" w:rsidRPr="007C1806" w:rsidRDefault="007C1806" w:rsidP="007C1806">
      <w:pPr>
        <w:ind w:left="4111"/>
        <w:jc w:val="center"/>
        <w:rPr>
          <w:szCs w:val="28"/>
        </w:rPr>
      </w:pPr>
    </w:p>
    <w:p w14:paraId="4E8849E9" w14:textId="77777777" w:rsidR="007C1806" w:rsidRPr="007C1806" w:rsidRDefault="007C1806" w:rsidP="007C1806">
      <w:pPr>
        <w:autoSpaceDE w:val="0"/>
        <w:autoSpaceDN w:val="0"/>
        <w:adjustRightInd w:val="0"/>
        <w:jc w:val="center"/>
        <w:rPr>
          <w:b/>
          <w:szCs w:val="28"/>
        </w:rPr>
      </w:pPr>
    </w:p>
    <w:p w14:paraId="5D8854F2" w14:textId="77777777" w:rsidR="007C1806" w:rsidRPr="007C1806" w:rsidRDefault="007C1806" w:rsidP="007C1806">
      <w:pPr>
        <w:jc w:val="center"/>
        <w:rPr>
          <w:b/>
          <w:szCs w:val="28"/>
        </w:rPr>
      </w:pPr>
      <w:r w:rsidRPr="007C1806">
        <w:rPr>
          <w:b/>
          <w:szCs w:val="28"/>
        </w:rPr>
        <w:t>ПОРЯДОК</w:t>
      </w:r>
    </w:p>
    <w:p w14:paraId="522FB7EE" w14:textId="7BB24040" w:rsidR="007C1806" w:rsidRPr="007C1806" w:rsidRDefault="00F20253" w:rsidP="007C1806">
      <w:pPr>
        <w:autoSpaceDE w:val="0"/>
        <w:autoSpaceDN w:val="0"/>
        <w:adjustRightInd w:val="0"/>
        <w:jc w:val="center"/>
        <w:rPr>
          <w:b/>
          <w:bCs/>
          <w:szCs w:val="28"/>
        </w:rPr>
      </w:pPr>
      <w:r w:rsidRPr="006D2F0B">
        <w:rPr>
          <w:b/>
          <w:bCs/>
          <w:szCs w:val="28"/>
        </w:rPr>
        <w:t xml:space="preserve">предоставления субсидии из местного бюджета на </w:t>
      </w:r>
      <w:r w:rsidRPr="007C1806">
        <w:rPr>
          <w:b/>
          <w:bCs/>
          <w:szCs w:val="28"/>
        </w:rPr>
        <w:t>поддержку производства молока</w:t>
      </w:r>
    </w:p>
    <w:p w14:paraId="0BB01482" w14:textId="77777777" w:rsidR="007C1806" w:rsidRPr="007C1806" w:rsidRDefault="007C1806" w:rsidP="007C1806">
      <w:pPr>
        <w:autoSpaceDE w:val="0"/>
        <w:autoSpaceDN w:val="0"/>
        <w:adjustRightInd w:val="0"/>
        <w:jc w:val="center"/>
        <w:rPr>
          <w:szCs w:val="28"/>
        </w:rPr>
      </w:pPr>
    </w:p>
    <w:p w14:paraId="7D0F7A0B" w14:textId="77777777" w:rsidR="007C1806" w:rsidRPr="00BD649E" w:rsidRDefault="007C1806" w:rsidP="007C1806">
      <w:pPr>
        <w:widowControl w:val="0"/>
        <w:autoSpaceDE w:val="0"/>
        <w:autoSpaceDN w:val="0"/>
        <w:spacing w:line="360" w:lineRule="auto"/>
        <w:jc w:val="center"/>
        <w:rPr>
          <w:szCs w:val="28"/>
        </w:rPr>
      </w:pPr>
      <w:r w:rsidRPr="00BD649E">
        <w:rPr>
          <w:szCs w:val="28"/>
        </w:rPr>
        <w:t>1. Общие положения</w:t>
      </w:r>
    </w:p>
    <w:p w14:paraId="55C9E863" w14:textId="12A7751C" w:rsidR="007C1806" w:rsidRPr="00BD649E" w:rsidRDefault="007C1806" w:rsidP="007C1806">
      <w:pPr>
        <w:widowControl w:val="0"/>
        <w:autoSpaceDE w:val="0"/>
        <w:autoSpaceDN w:val="0"/>
        <w:spacing w:line="360" w:lineRule="auto"/>
        <w:ind w:firstLine="709"/>
        <w:jc w:val="both"/>
        <w:rPr>
          <w:szCs w:val="28"/>
        </w:rPr>
      </w:pPr>
      <w:r w:rsidRPr="00BD649E">
        <w:rPr>
          <w:szCs w:val="28"/>
        </w:rPr>
        <w:t xml:space="preserve">1.1. Настоящий Порядок разработан в соответствии с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услуги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 № 1782 (далее – Общие требования), </w:t>
      </w:r>
      <w:hyperlink r:id="rId8" w:history="1">
        <w:r w:rsidRPr="00BD649E">
          <w:rPr>
            <w:szCs w:val="28"/>
          </w:rPr>
          <w:t>Правил</w:t>
        </w:r>
      </w:hyperlink>
      <w:r w:rsidRPr="00BD649E">
        <w:rPr>
          <w:szCs w:val="28"/>
        </w:rPr>
        <w:t xml:space="preserve">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являющимися приложением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(далее - Правила), 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Порядком и условиями предоставления субсидий на поддержку производства молока, источником финансового обеспечения которых являются субвенции местным бюджетам для осуществления переданных государственных полномочий по поддержке производства молока за счет средств федерального бюджета и </w:t>
      </w:r>
      <w:r w:rsidRPr="00BD649E">
        <w:rPr>
          <w:szCs w:val="28"/>
        </w:rPr>
        <w:lastRenderedPageBreak/>
        <w:t xml:space="preserve">областного бюджета, утвержденными постановлением Правительства Нижегородской области от </w:t>
      </w:r>
      <w:r w:rsidR="00983437">
        <w:rPr>
          <w:szCs w:val="28"/>
        </w:rPr>
        <w:t>8</w:t>
      </w:r>
      <w:r w:rsidRPr="00BD649E">
        <w:rPr>
          <w:szCs w:val="28"/>
        </w:rPr>
        <w:t xml:space="preserve"> февраля 2024 г. №</w:t>
      </w:r>
      <w:r w:rsidR="00983437">
        <w:rPr>
          <w:szCs w:val="28"/>
        </w:rPr>
        <w:t xml:space="preserve"> 47</w:t>
      </w:r>
      <w:r w:rsidRPr="00BD649E">
        <w:rPr>
          <w:szCs w:val="28"/>
        </w:rPr>
        <w:t xml:space="preserve"> , регулирует порядок предоставления из местного бюджета Уренского муниципального округа Нижегородской области (далее – муниципальное образование) субсидии на поддержку производства молока, источником финансового обеспечения которой являются субвенции местным бюджетам для осуществления переданных государственных полномочий по поддержке производства молока за счет средств федерального бюджета и областного бюджета (далее - субсидия), и содержит общие положения о предоставлении субсидии, условия и порядок предоставления субсидии, требования к отчетности, а также требования об осуществлении контроля (мониторинга) за соблюдением условий и порядка предоставления субсидии и ответственности за их нарушение.</w:t>
      </w:r>
    </w:p>
    <w:p w14:paraId="3DE5097D" w14:textId="77777777" w:rsidR="007C1806" w:rsidRPr="00BD649E" w:rsidRDefault="007C1806" w:rsidP="007C1806">
      <w:pPr>
        <w:widowControl w:val="0"/>
        <w:spacing w:line="360" w:lineRule="auto"/>
        <w:ind w:firstLine="709"/>
        <w:jc w:val="both"/>
        <w:rPr>
          <w:szCs w:val="28"/>
        </w:rPr>
      </w:pPr>
      <w:r w:rsidRPr="00BD649E">
        <w:rPr>
          <w:szCs w:val="28"/>
        </w:rPr>
        <w:t>1.2. Понятия, используемые в настоящем Порядке, применяются в значениях, определенных Правилами.</w:t>
      </w:r>
    </w:p>
    <w:p w14:paraId="16A9CCFD" w14:textId="27482B4A" w:rsidR="007C1806" w:rsidRPr="00BD649E" w:rsidRDefault="007C1806" w:rsidP="007C1806">
      <w:pPr>
        <w:spacing w:line="360" w:lineRule="auto"/>
        <w:ind w:firstLine="709"/>
        <w:jc w:val="both"/>
        <w:rPr>
          <w:szCs w:val="28"/>
        </w:rPr>
      </w:pPr>
      <w:r w:rsidRPr="00BD649E">
        <w:rPr>
          <w:szCs w:val="28"/>
        </w:rPr>
        <w:t>1.3. Субсидия предоставляется в рамках исполнения мероприятий муниципальной программы «Развитие агропромышленного комплекса Уренского муниципального округа Нижегородской области», утвержденной постановлением администрации Уренского муниципального округа от 10.02.2021г. №18</w:t>
      </w:r>
      <w:r w:rsidR="00D920D0" w:rsidRPr="00BD649E">
        <w:rPr>
          <w:szCs w:val="28"/>
        </w:rPr>
        <w:t>4</w:t>
      </w:r>
      <w:r w:rsidRPr="00BD649E">
        <w:rPr>
          <w:szCs w:val="28"/>
        </w:rPr>
        <w:t>, обеспечивающей достижение значений непосредственных результатов государственной программы «Развитие агропромышленного комплекса Нижегородской области», утвержденной постановлением Правительства Нижегородской области от 28 апреля 2014 г. № 280.</w:t>
      </w:r>
    </w:p>
    <w:p w14:paraId="0B29D1D1" w14:textId="77777777" w:rsidR="007C1806" w:rsidRPr="00BD649E" w:rsidRDefault="007C1806" w:rsidP="007C1806">
      <w:pPr>
        <w:autoSpaceDE w:val="0"/>
        <w:autoSpaceDN w:val="0"/>
        <w:adjustRightInd w:val="0"/>
        <w:spacing w:line="360" w:lineRule="auto"/>
        <w:ind w:firstLine="709"/>
        <w:jc w:val="both"/>
        <w:rPr>
          <w:szCs w:val="28"/>
        </w:rPr>
      </w:pPr>
      <w:r w:rsidRPr="00BD649E">
        <w:rPr>
          <w:szCs w:val="28"/>
        </w:rPr>
        <w:t>1.4. Функции главного распорядителя бюджетных средств осуществляет Управление сельского хозяйства администрации Уренского муниципального округа Нижегородской области (далее - Управление),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(далее соответственно – Главный распорядитель, лимиты бюджетных обязательств на предоставление субсидии).</w:t>
      </w:r>
    </w:p>
    <w:p w14:paraId="5E62F27A" w14:textId="2D96EA22" w:rsidR="007C1806" w:rsidRDefault="007C1806" w:rsidP="007C1806">
      <w:pPr>
        <w:autoSpaceDE w:val="0"/>
        <w:autoSpaceDN w:val="0"/>
        <w:adjustRightInd w:val="0"/>
        <w:spacing w:line="360" w:lineRule="auto"/>
        <w:ind w:firstLine="709"/>
        <w:jc w:val="both"/>
        <w:rPr>
          <w:szCs w:val="28"/>
        </w:rPr>
      </w:pPr>
      <w:r w:rsidRPr="00BD649E">
        <w:rPr>
          <w:szCs w:val="28"/>
        </w:rPr>
        <w:lastRenderedPageBreak/>
        <w:t xml:space="preserve">1.5. Получатели субсидии в соответствии с пунктом 2 статьи 78.5 Бюджетного кодекса Российской Федерации определены </w:t>
      </w:r>
      <w:r w:rsidR="00983437">
        <w:rPr>
          <w:szCs w:val="28"/>
        </w:rPr>
        <w:t>постановлением</w:t>
      </w:r>
      <w:r w:rsidRPr="00BD649E">
        <w:rPr>
          <w:szCs w:val="28"/>
        </w:rPr>
        <w:t xml:space="preserve"> главы муниципального образования от «___</w:t>
      </w:r>
      <w:proofErr w:type="gramStart"/>
      <w:r w:rsidRPr="00BD649E">
        <w:rPr>
          <w:szCs w:val="28"/>
        </w:rPr>
        <w:t>_»_</w:t>
      </w:r>
      <w:proofErr w:type="gramEnd"/>
      <w:r w:rsidRPr="00BD649E">
        <w:rPr>
          <w:szCs w:val="28"/>
        </w:rPr>
        <w:t>_______ 2024 г.  №____, принятым по итогам отбора проектов развития производства молока, проведенного министерством сельского хозяйства и продовольственных ресурсов Нижегородской области (далее – Минсельхозпрод) в установленном им порядке (далее соответственно – получатели субсидии, Решение):</w:t>
      </w:r>
    </w:p>
    <w:p w14:paraId="33E7E7A2" w14:textId="5C2B7B95" w:rsidR="00983437" w:rsidRDefault="00983437" w:rsidP="007C1806">
      <w:pPr>
        <w:autoSpaceDE w:val="0"/>
        <w:autoSpaceDN w:val="0"/>
        <w:adjustRightInd w:val="0"/>
        <w:spacing w:line="360" w:lineRule="auto"/>
        <w:ind w:firstLine="709"/>
        <w:jc w:val="both"/>
        <w:rPr>
          <w:szCs w:val="28"/>
        </w:rPr>
      </w:pPr>
      <w:r>
        <w:rPr>
          <w:szCs w:val="28"/>
        </w:rPr>
        <w:t>Получатели субсидии:</w:t>
      </w:r>
    </w:p>
    <w:p w14:paraId="66859051" w14:textId="43D977EA" w:rsidR="00983437" w:rsidRPr="00BD649E" w:rsidRDefault="00983437" w:rsidP="007C1806">
      <w:pPr>
        <w:autoSpaceDE w:val="0"/>
        <w:autoSpaceDN w:val="0"/>
        <w:adjustRightInd w:val="0"/>
        <w:spacing w:line="360" w:lineRule="auto"/>
        <w:ind w:firstLine="709"/>
        <w:jc w:val="both"/>
        <w:rPr>
          <w:szCs w:val="28"/>
        </w:rPr>
      </w:pPr>
      <w:r>
        <w:rPr>
          <w:szCs w:val="28"/>
        </w:rPr>
        <w:t>1. __________________________________</w:t>
      </w:r>
    </w:p>
    <w:p w14:paraId="14FD0AF7" w14:textId="77777777" w:rsidR="007C1806" w:rsidRPr="00BD649E" w:rsidRDefault="007C1806" w:rsidP="007C1806">
      <w:pPr>
        <w:autoSpaceDE w:val="0"/>
        <w:autoSpaceDN w:val="0"/>
        <w:adjustRightInd w:val="0"/>
        <w:spacing w:line="360" w:lineRule="auto"/>
        <w:ind w:firstLine="709"/>
        <w:jc w:val="both"/>
        <w:rPr>
          <w:szCs w:val="28"/>
        </w:rPr>
      </w:pPr>
      <w:r w:rsidRPr="00BD649E">
        <w:rPr>
          <w:szCs w:val="28"/>
        </w:rPr>
        <w:t>1.6. Способом предоставления субсидии является возмещение затрат.</w:t>
      </w:r>
    </w:p>
    <w:p w14:paraId="4A9A54A3" w14:textId="77777777" w:rsidR="007C1806" w:rsidRPr="00BD649E" w:rsidRDefault="007C1806" w:rsidP="007C1806">
      <w:pPr>
        <w:autoSpaceDE w:val="0"/>
        <w:autoSpaceDN w:val="0"/>
        <w:adjustRightInd w:val="0"/>
        <w:spacing w:line="360" w:lineRule="auto"/>
        <w:ind w:firstLine="709"/>
        <w:jc w:val="both"/>
        <w:rPr>
          <w:rFonts w:eastAsiaTheme="minorHAnsi"/>
          <w:szCs w:val="28"/>
          <w:lang w:eastAsia="en-US"/>
        </w:rPr>
      </w:pPr>
      <w:r w:rsidRPr="00BD649E">
        <w:rPr>
          <w:szCs w:val="28"/>
        </w:rPr>
        <w:t xml:space="preserve">1.7.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w:t>
      </w:r>
      <w:r w:rsidRPr="00BD649E">
        <w:rPr>
          <w:rFonts w:eastAsiaTheme="minorHAnsi"/>
          <w:szCs w:val="28"/>
          <w:lang w:eastAsia="en-US"/>
        </w:rPr>
        <w:t>соответствии с порядком размещения такой информации, установленным Министерством финансов Российской Федерации.</w:t>
      </w:r>
    </w:p>
    <w:p w14:paraId="1DADBFD1" w14:textId="77777777" w:rsidR="007C1806" w:rsidRPr="00BD649E" w:rsidRDefault="007C1806" w:rsidP="007C1806">
      <w:pPr>
        <w:widowControl w:val="0"/>
        <w:autoSpaceDE w:val="0"/>
        <w:autoSpaceDN w:val="0"/>
        <w:spacing w:line="360" w:lineRule="auto"/>
        <w:ind w:firstLine="709"/>
        <w:jc w:val="both"/>
        <w:rPr>
          <w:szCs w:val="28"/>
        </w:rPr>
      </w:pPr>
    </w:p>
    <w:p w14:paraId="2DA47D28" w14:textId="77777777" w:rsidR="007C1806" w:rsidRPr="00BD649E" w:rsidRDefault="007C1806" w:rsidP="007C1806">
      <w:pPr>
        <w:widowControl w:val="0"/>
        <w:autoSpaceDE w:val="0"/>
        <w:autoSpaceDN w:val="0"/>
        <w:spacing w:line="360" w:lineRule="auto"/>
        <w:jc w:val="center"/>
        <w:rPr>
          <w:szCs w:val="28"/>
        </w:rPr>
      </w:pPr>
      <w:r w:rsidRPr="00BD649E">
        <w:rPr>
          <w:szCs w:val="28"/>
        </w:rPr>
        <w:t>2. Условия и порядок предоставления субсидии</w:t>
      </w:r>
    </w:p>
    <w:p w14:paraId="1A624545"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 xml:space="preserve">2.1. Субсидия предоставляется на основании соглашения, заключаемого между Главным распорядителем и получателем субсидии (далее – соглашение) в течение 10 рабочих дней со дня, следующего за днем получения документов, предусмотренных пунктом 2.4 настоящего Порядка.   </w:t>
      </w:r>
    </w:p>
    <w:p w14:paraId="47082475"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2.2. Требования к получателю субсидии, которым он должен соответствовать на даты подачи заявления о предоставлении субсидии и заключения соглашения о предоставлении субсидии:</w:t>
      </w:r>
    </w:p>
    <w:p w14:paraId="1E6B85C8"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 xml:space="preserve">2.2.1.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w:t>
      </w:r>
      <w:r w:rsidRPr="00BD649E">
        <w:rPr>
          <w:szCs w:val="28"/>
        </w:rPr>
        <w:lastRenderedPageBreak/>
        <w:t>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DF80500"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2.2.2.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4EE4A572"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2.2.3.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34ABD517"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2.2.4. получатель субсидии не должен получать средства из бюджета бюджетной системы Российской Федерации, из которого планируется предоставление субсидии, в соответствии с настоящим Порядком, на основании иных нормативных правовых актов на цели, установленные пунктом 1.1 настоящего Порядка, в соответствии с направлениями затрат, предусмотренными пунктом 2.8.1 настоящего Порядка;</w:t>
      </w:r>
    </w:p>
    <w:p w14:paraId="3F1AA28E"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2.2.5.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14:paraId="7BDAFB32"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 xml:space="preserve">2.2.6. у получателя субсидии отсутствует просроченная задолженность по возврату в местный бюджет иных субсидий, бюджетных инвестиций, а также </w:t>
      </w:r>
      <w:r w:rsidRPr="00BD649E">
        <w:rPr>
          <w:szCs w:val="28"/>
        </w:rPr>
        <w:lastRenderedPageBreak/>
        <w:t>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настоящим Порядком (за исключением случаев, установленных администрацией муниципального образования);</w:t>
      </w:r>
    </w:p>
    <w:p w14:paraId="1AE3B6A9"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2.2.7. иные требования:</w:t>
      </w:r>
    </w:p>
    <w:p w14:paraId="2CE330DC"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получатель субсидии, являющийся юридическом лицом, не находится в процессе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14:paraId="22D63BFE"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в отношении получателя субсидии не выявлены факты нарушения условий, установленных при получении бюджетных средств, и их нецелевого использования (не распространяется на получателей субсидии, устранивших нарушения либо возвративших средства в соответствующий бюджет);</w:t>
      </w:r>
    </w:p>
    <w:p w14:paraId="0FC85179"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в отношении получателя субсидии - индивидуального предпринимателя не введена процедура банкротства;</w:t>
      </w:r>
    </w:p>
    <w:p w14:paraId="12EA4C67"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получатель субсидии (за исключением граждан, ведущих личное подсобное хозяйство) 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w:t>
      </w:r>
    </w:p>
    <w:p w14:paraId="4181BCCC"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2.2.8. При предоставлении субсидии, источником финансового обеспечения которой является субвенция, сформированная за счет средств, предусмотренных в абзаце втором пункта 2.9 настоящего Порядка, получатель субсидии в дополнение к требованиям, установленным в подпунктах 2.2.1 – 2.2.7 пункта 2.2 настоящего Порядка, должен соответствовать следующим требованиям:</w:t>
      </w:r>
    </w:p>
    <w:p w14:paraId="2934AC7C"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 xml:space="preserve">отсутствие в году, предшествующем году получения субсидии, случаев </w:t>
      </w:r>
      <w:r w:rsidRPr="00BD649E">
        <w:rPr>
          <w:szCs w:val="28"/>
        </w:rPr>
        <w:lastRenderedPageBreak/>
        <w:t>привлечения к ответственности получателя субсидии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 сентября 2020 г. № 1479 «Об утверждении Правил противопожарного режима в Российской Федерации»;</w:t>
      </w:r>
    </w:p>
    <w:p w14:paraId="64C9EABC"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наличие у получателя субсидии поголовья коров и (или) коз на 1-е число месяца, в котором он обратился за получением субсидии;</w:t>
      </w:r>
    </w:p>
    <w:p w14:paraId="313F1866"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обеспечение получателем субсидии сохранности поголовья коров и (или) коз в отчетном году по отношению к уровню года, предшествующего отчетному году, за исключением случаев, когда получатель субсидии начал хозяйственную деятельность по производству молока в отчетном или текущем году, и получатель субсидии представил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 отчетном году;</w:t>
      </w:r>
    </w:p>
    <w:p w14:paraId="5C97BC52"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соответствие информации об объеме произведенного и реализованного молока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14:paraId="442089A1"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2.2.9. при предоставлении субсидии, источником финансового обеспечения которой является субвенция, сформированная за счет средств, предусмотренных в абзаце третьем пункта 2.9 настоящего Порядка (по ставке за отчетный период, за который рассчитывается субсидия), получатель субсидии в дополнение к требованиям, установленным в подпунктах 2.2.1 – 2.2.7 пункта 2.2 настоящего Порядка, должен соответствовать следующим требованиям:</w:t>
      </w:r>
    </w:p>
    <w:p w14:paraId="2F4CB849"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наличие у получателя субсидии поголовья коров и (или) коз на 1 число месяца, следующего за отчетным периодом, за который рассчитывается субсидия;</w:t>
      </w:r>
    </w:p>
    <w:p w14:paraId="2D469758"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 xml:space="preserve">обеспечение получателем субсидии сохранности поголовья коров и (или) коз на 1-е число месяца, следующего за кварталом, предшествующим отчетному </w:t>
      </w:r>
      <w:r w:rsidRPr="00BD649E">
        <w:rPr>
          <w:szCs w:val="28"/>
        </w:rPr>
        <w:lastRenderedPageBreak/>
        <w:t>периоду, за который рассчитывается субсидия, по отношению к поголовью на 1-е число соответствующего месяца предыдущего года, за исключением случаев, когда получатель субсидии начал хозяйственную деятельность по производству молока в отчетном периоде, за который рассчитывается субсидия, и  (или) проведение мероприятий по оздоровлению стада от лейкоза крупного рогатого скота в текущем году;</w:t>
      </w:r>
    </w:p>
    <w:p w14:paraId="0828E81C"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2.2.10. при предоставлении субсидии, источником финансового обеспечения которой является субвенция, сформированная за счет средств, предусмотренных в абзаце третьем пункта 2.9</w:t>
      </w:r>
      <w:r w:rsidRPr="00BD649E">
        <w:rPr>
          <w:color w:val="FF0000"/>
          <w:szCs w:val="28"/>
        </w:rPr>
        <w:t xml:space="preserve"> </w:t>
      </w:r>
      <w:r w:rsidRPr="00BD649E">
        <w:rPr>
          <w:szCs w:val="28"/>
        </w:rPr>
        <w:t xml:space="preserve">настоящего </w:t>
      </w:r>
      <w:proofErr w:type="gramStart"/>
      <w:r w:rsidRPr="00BD649E">
        <w:rPr>
          <w:szCs w:val="28"/>
        </w:rPr>
        <w:t>Порядка  (</w:t>
      </w:r>
      <w:proofErr w:type="gramEnd"/>
      <w:r w:rsidRPr="00BD649E">
        <w:rPr>
          <w:szCs w:val="28"/>
        </w:rPr>
        <w:t>по ставке за отчетный год), получатель субсидии в дополнение к требованиям, установленным в подпунктах 2.2.1 – 2.2.7 пункта 2.2 настоящего Порядка, должен соответствовать следующему требованию:</w:t>
      </w:r>
    </w:p>
    <w:p w14:paraId="245D252F"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увеличение поголовья дойного стада крупного рогатого скота и (или) коз на 31 декабря отчетного года к уровню поголовья дойного стада крупного рогатого скота и (или) коз по состоянию на 1 января отчетного года не менее чем на 10 голов за счет воспроизводства собственного стада и (или) за счет приобретения племенных и (или) товарных сельскохозяйственных животных;</w:t>
      </w:r>
    </w:p>
    <w:p w14:paraId="24683998"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2.2.11. при предоставлении субсидии, источником финансового обеспечения которой является субвенция, сформированная за счет средств, предусмотренных в абзаце третьем пункта 2.9</w:t>
      </w:r>
      <w:r w:rsidRPr="00BD649E">
        <w:rPr>
          <w:color w:val="FF0000"/>
          <w:szCs w:val="28"/>
        </w:rPr>
        <w:t xml:space="preserve"> </w:t>
      </w:r>
      <w:r w:rsidRPr="00BD649E">
        <w:rPr>
          <w:szCs w:val="28"/>
        </w:rPr>
        <w:t xml:space="preserve">настоящего Порядка,  - наличие у получателя субсидии, являющегося юридическим лицом, уровня среднемесячной заработной платы не ниже среднемесячной заработной платы по соответствующему виду экономической деятельности в Нижегородской области (по данным территориального органа Федеральной службы государственной статистики по Нижегородской области). </w:t>
      </w:r>
    </w:p>
    <w:p w14:paraId="4D763490" w14:textId="77777777" w:rsidR="007C1806" w:rsidRPr="00BD649E" w:rsidRDefault="007C1806" w:rsidP="007C1806">
      <w:pPr>
        <w:widowControl w:val="0"/>
        <w:spacing w:line="360" w:lineRule="auto"/>
        <w:ind w:firstLine="709"/>
        <w:jc w:val="both"/>
        <w:rPr>
          <w:szCs w:val="28"/>
        </w:rPr>
      </w:pPr>
      <w:r w:rsidRPr="00BD649E">
        <w:rPr>
          <w:szCs w:val="28"/>
        </w:rPr>
        <w:t xml:space="preserve">Требование, предусмотренное пунктом 2.2.11 </w:t>
      </w:r>
      <w:proofErr w:type="gramStart"/>
      <w:r w:rsidRPr="00BD649E">
        <w:rPr>
          <w:szCs w:val="28"/>
        </w:rPr>
        <w:t>настоящего Порядка</w:t>
      </w:r>
      <w:proofErr w:type="gramEnd"/>
      <w:r w:rsidRPr="00BD649E">
        <w:rPr>
          <w:szCs w:val="28"/>
        </w:rPr>
        <w:t xml:space="preserve"> применяется при предоставлении субсидий после 1 апреля 2024 г.  </w:t>
      </w:r>
    </w:p>
    <w:p w14:paraId="4ACB68EE"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2.3. Соответствие требованиям, установленным в подпунктах 2.2.1 – 2.2.11 пункта 2.2 настоящего Порядка, получатель субсидии подтверждает в заявлении на получение субсидии.</w:t>
      </w:r>
    </w:p>
    <w:p w14:paraId="78854C86"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lastRenderedPageBreak/>
        <w:t xml:space="preserve">Главный распорядитель в срок, установленный пунктом 2.1 настоящего Порядка, осуществляет проверку получателя субсидии на соответствие требованиям, установленным в подпунктах 2.2.1 – 2.2.11 пункта 2.2 настоящего Порядка, на основании документов, предусмотренных пунктом 2.4 настоящего Порядка, а также с использованием государственных информационных систем (при наличии технической возможности). В случае отсутствия технической возможности Главный распорядитель вправе запросить у получателя субсидии документы, необходимые для подтверждения его соответствия требованиям, установленным в подпунктах 2.2.1 – 2.2.11 пункта 2.2 настоящего Порядка. </w:t>
      </w:r>
    </w:p>
    <w:p w14:paraId="2CD59742" w14:textId="77777777" w:rsidR="007C1806" w:rsidRPr="00BD649E" w:rsidRDefault="007C1806" w:rsidP="007C1806">
      <w:pPr>
        <w:autoSpaceDE w:val="0"/>
        <w:autoSpaceDN w:val="0"/>
        <w:adjustRightInd w:val="0"/>
        <w:spacing w:line="360" w:lineRule="auto"/>
        <w:ind w:firstLine="709"/>
        <w:jc w:val="both"/>
        <w:rPr>
          <w:szCs w:val="28"/>
        </w:rPr>
      </w:pPr>
      <w:r w:rsidRPr="00BD649E">
        <w:rPr>
          <w:szCs w:val="28"/>
        </w:rPr>
        <w:t xml:space="preserve">2.4. Получатель субсидии, указанный в Решении, в срок не позднее 10 календарных дней с даты принятия Решения, представляет Главному распорядителю </w:t>
      </w:r>
      <w:r w:rsidRPr="00BD649E">
        <w:rPr>
          <w:rFonts w:eastAsiaTheme="minorHAnsi"/>
          <w:szCs w:val="28"/>
          <w:lang w:eastAsia="en-US"/>
        </w:rPr>
        <w:t>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в личном кабинете сельскохозяйственного товаропроизводителя на официальном сайте Минсельхозпрода:</w:t>
      </w:r>
    </w:p>
    <w:p w14:paraId="19188C15"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2.4.1. согласие получателя субсидии на публикацию (размещение) в информационно-телекоммуникационной сети «Интернет» информации о получателе субсидии, иной информации о получателе субсидии, связанной с получением субсидии;</w:t>
      </w:r>
    </w:p>
    <w:p w14:paraId="5DC2B195"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2.4.2. согласие получателя субсидии - физического лица, зарегистрированного в качестве индивидуального предпринимателя, на обработку своих персональных данных;</w:t>
      </w:r>
    </w:p>
    <w:p w14:paraId="11238490"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2.4.3. заявление на получение субсидии, подписанное руководителем получателя субсидии - юридического лица, индивидуальным предпринимателем, или иным лицом, уполномоченным на осуществление указанных действий от имени такого юридического лица (индивидуального предпринимателя), по форме, утвержденной Минсельхозпродом, с приложением следующих документов:</w:t>
      </w:r>
    </w:p>
    <w:p w14:paraId="1AA13D37"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расчет субсидии по форме, утвержденной Минсельхозпродом;</w:t>
      </w:r>
    </w:p>
    <w:p w14:paraId="36B62399"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lastRenderedPageBreak/>
        <w:t>реестр документов, подтверждающих факт реализации и (или) отгрузки на собственную переработку молока, составленный по форме, утвержденной Минсельхозпродом. Документами, подтверждающими объем реализации молока собственного производства, являются ветеринарные сопроводительные документы, оформленные в электронной форме с использованием Федеральной государственной информационной системы в области ветеринарии;</w:t>
      </w:r>
    </w:p>
    <w:p w14:paraId="04807C67"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реестр документов, подтверждающих затраты на реализованное и (или) отгруженное на собственную переработку молоко собственного производства, составленный по форме, утвержденной Минсельхозпродом. Реестр представляется с предъявлением оригиналов документов, указанных в реестре. К реестру документов, подтверждающих затраты на реализованное и (или) отгруженное на собственную переработку молоко, могут быть приложены бухгалтерские справки, подтверждающие расчет произведенных затрат, составленные на основании предъявленных документов;</w:t>
      </w:r>
    </w:p>
    <w:p w14:paraId="50312A66"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копия уведомления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согласно приложениям 1 или 2 к приказу Министерства финансов Российской Федерации от 26 декабря 2018 г. № 286н (в случае использования права на освобождение от исполнения обязанностей налогоплательщика, связанных с исчислением и уплатой налога на добавленную стоимость);</w:t>
      </w:r>
    </w:p>
    <w:p w14:paraId="093460A0"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документы, подтверждающие наступление обстоятельств непреодолимой силы (при необходимости);</w:t>
      </w:r>
    </w:p>
    <w:p w14:paraId="396B9E3C"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 xml:space="preserve">документы, подтверждающие проведение мероприятий по оздоровлению стада от лейкоза крупного рогатого скота в отчетном периоде. </w:t>
      </w:r>
    </w:p>
    <w:p w14:paraId="70A241E7"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 xml:space="preserve">К документам, подтверждающим проведение мероприятий по оздоровлению стада от лейкоза крупного рогатого скота, относятся заверенные получателем субсидии копии плана оздоровления стада от лейкоза, отчета о реализации плана оздоровления стада от лейкоза и акта выбытия животных по форме согласно приложению 11 к Правилам ведения учета в племенном </w:t>
      </w:r>
      <w:r w:rsidRPr="00BD649E">
        <w:rPr>
          <w:szCs w:val="28"/>
        </w:rPr>
        <w:lastRenderedPageBreak/>
        <w:t>скотоводстве молочного и молочно-мясного направлений продуктивности, утвержденным приказом Министерства сельского хозяйства Российской Федерации от 1 февраля 2011 г. № 25 (при необходимости);</w:t>
      </w:r>
    </w:p>
    <w:p w14:paraId="1BC74085"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для граждан, ведущих личное подсобное хозяйство и применяющих специальный налоговый режим «Налог на профессиональный доход»:</w:t>
      </w:r>
    </w:p>
    <w:p w14:paraId="4602DCB2"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 копии справки о постановке на учет (снятии с учета) физического лица в качестве плательщика налога на профессиональный доход;</w:t>
      </w:r>
    </w:p>
    <w:p w14:paraId="76D98336"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 xml:space="preserve">- копии выписки из </w:t>
      </w:r>
      <w:proofErr w:type="spellStart"/>
      <w:r w:rsidRPr="00BD649E">
        <w:rPr>
          <w:szCs w:val="28"/>
        </w:rPr>
        <w:t>похозяйственной</w:t>
      </w:r>
      <w:proofErr w:type="spellEnd"/>
      <w:r w:rsidRPr="00BD649E">
        <w:rPr>
          <w:szCs w:val="28"/>
        </w:rPr>
        <w:t xml:space="preserve"> книги, подтверждающей ведение производственной деятельности в течение не менее чем 12 месяцев, предшествующих году предоставления субсидии;</w:t>
      </w:r>
    </w:p>
    <w:p w14:paraId="118B93B3"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копии договоров страхования с государственной поддержкой в отчетном году поголовья крупного и (или) мелкого рогатого скота (при наличии);</w:t>
      </w:r>
    </w:p>
    <w:p w14:paraId="32ADEEDA"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для получения субсидии, источником финансового обеспечения которой является субвенция, сформированная за счет средств, предусмотренных в абзаце третьем пункта 2.9 настоящего Порядка,  - информации об уровне охвата искусственным осеменением коров и телок в отчетном году, составленную по форме, утвержденной Минсельхозпродом, на основании актов оказанных услуг по искусственному осеменению животных, платежных поручений, отчетов об использовании семени быков-производителей, составленных по форме, утвержденной Минсельхозпродом, или иных документов, подтверждающих затраты на искусственное осеменение. В информацию включаются сведения по поголовью коров и телок, подлежащему осеменению и осемененному в отчетном году. Указанная информация представляется получателем субсидии один раз в год при первичном обращении с предъявлением оригиналов документов, являющихся основанием для ее составления.</w:t>
      </w:r>
    </w:p>
    <w:p w14:paraId="55B0FD35"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2.4.4. доверенность, подтверждающая полномочия лица на подписание заявления (не представляется в случае подписания заявления лицом, имеющем право без доверенности действовать от имени юридического лица, индивидуальным предпринимателем, в соответствии с выпиской из Единого государственного реестра юридических лиц).</w:t>
      </w:r>
    </w:p>
    <w:p w14:paraId="01EEB632"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lastRenderedPageBreak/>
        <w:t>2.5. Документы, представленные получателем субсидии должны быть исполнены по установленным формам (в случае, если это предусмотрено настоящим Порядком), четко напечатаны и заполнены по всем пунктам, без ошибок, подчисток, приписок, зачеркнутых слов, иных исправлений, повреждений, не позволяющих однозначно истолковать их содержание.</w:t>
      </w:r>
    </w:p>
    <w:p w14:paraId="3DD04AC5"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 xml:space="preserve">Документы, представленные получателем субсидии в форме электронного документа подписываются усиленной квалифицированной электронной подписью руководителя получателя субсидии (индивидуального предпринимателя, физического лица), либо уполномоченного им лица. </w:t>
      </w:r>
    </w:p>
    <w:p w14:paraId="7AD140A8"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Получатель субсидии несет ответственность за полноту представляемых сведений 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14:paraId="48AA5CC0"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 xml:space="preserve">2.6. Главный распорядитель в течение 10 рабочих дней со дня, следующего за днем получения документов, предусмотренных пунктом 2.4 настоящего Порядка рассматривает документы, представленные получателем субсидии, на предмет их соответствия требованиям, установленным настоящим Порядком и по результатам рассмотрения при выявлении оснований для отказа в предоставлении субсидии, указанных в пункте 2.7 настоящего Порядка, принимает решение об отказе в предоставлении субсидии. </w:t>
      </w:r>
    </w:p>
    <w:p w14:paraId="4AB504FF"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 xml:space="preserve">При отсутствии оснований для отказа в предоставлении субсидии, указанных в пункте 2.7 настоящего </w:t>
      </w:r>
      <w:proofErr w:type="gramStart"/>
      <w:r w:rsidRPr="00BD649E">
        <w:rPr>
          <w:szCs w:val="28"/>
        </w:rPr>
        <w:t>Порядка,  составляет</w:t>
      </w:r>
      <w:proofErr w:type="gramEnd"/>
      <w:r w:rsidRPr="00BD649E">
        <w:rPr>
          <w:szCs w:val="28"/>
        </w:rPr>
        <w:t xml:space="preserve"> реестр получателей субсидий, с которыми заключается соглашение (далее – реестр получателей субсидий).</w:t>
      </w:r>
    </w:p>
    <w:p w14:paraId="1D8D7CE9" w14:textId="77777777" w:rsidR="007C1806" w:rsidRPr="00BD649E" w:rsidRDefault="007C1806" w:rsidP="007C1806">
      <w:pPr>
        <w:autoSpaceDE w:val="0"/>
        <w:autoSpaceDN w:val="0"/>
        <w:adjustRightInd w:val="0"/>
        <w:spacing w:line="360" w:lineRule="auto"/>
        <w:ind w:firstLine="709"/>
        <w:jc w:val="both"/>
        <w:rPr>
          <w:rFonts w:eastAsiaTheme="minorHAnsi"/>
          <w:szCs w:val="28"/>
          <w:lang w:eastAsia="en-US"/>
        </w:rPr>
      </w:pPr>
      <w:r w:rsidRPr="00BD649E">
        <w:rPr>
          <w:rFonts w:eastAsiaTheme="minorHAnsi"/>
          <w:szCs w:val="28"/>
          <w:lang w:eastAsia="en-US"/>
        </w:rPr>
        <w:t>Получатель субсидии вправе устранить причины, послужившие основанием для отказа, и повторно представить документы для получения субсидии не позднее указанного в настоящем пункте срока.</w:t>
      </w:r>
    </w:p>
    <w:p w14:paraId="57FDBB0E"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2.7. Основания для отказа получателю субсидии в предоставлении субсидии:</w:t>
      </w:r>
    </w:p>
    <w:p w14:paraId="3BFDDBB5" w14:textId="77777777" w:rsidR="007C1806" w:rsidRPr="00BD649E" w:rsidRDefault="007C1806" w:rsidP="007C1806">
      <w:pPr>
        <w:autoSpaceDE w:val="0"/>
        <w:autoSpaceDN w:val="0"/>
        <w:adjustRightInd w:val="0"/>
        <w:spacing w:line="360" w:lineRule="auto"/>
        <w:ind w:firstLine="709"/>
        <w:jc w:val="both"/>
        <w:rPr>
          <w:rFonts w:eastAsiaTheme="minorHAnsi"/>
          <w:szCs w:val="28"/>
          <w:lang w:eastAsia="en-US"/>
        </w:rPr>
      </w:pPr>
      <w:r w:rsidRPr="00BD649E">
        <w:rPr>
          <w:rFonts w:eastAsiaTheme="minorHAnsi"/>
          <w:szCs w:val="28"/>
          <w:lang w:eastAsia="en-US"/>
        </w:rPr>
        <w:lastRenderedPageBreak/>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14:paraId="14E27D82" w14:textId="77777777" w:rsidR="007C1806" w:rsidRPr="00BD649E" w:rsidRDefault="007C1806" w:rsidP="007C1806">
      <w:pPr>
        <w:autoSpaceDE w:val="0"/>
        <w:autoSpaceDN w:val="0"/>
        <w:adjustRightInd w:val="0"/>
        <w:spacing w:line="360" w:lineRule="auto"/>
        <w:ind w:firstLine="709"/>
        <w:jc w:val="both"/>
        <w:rPr>
          <w:rFonts w:eastAsiaTheme="minorHAnsi"/>
          <w:szCs w:val="28"/>
          <w:lang w:eastAsia="en-US"/>
        </w:rPr>
      </w:pPr>
      <w:r w:rsidRPr="00BD649E">
        <w:rPr>
          <w:rFonts w:eastAsiaTheme="minorHAnsi"/>
          <w:szCs w:val="28"/>
          <w:lang w:eastAsia="en-US"/>
        </w:rPr>
        <w:t>установление факта недостоверности представленной получателем субсидии информации;</w:t>
      </w:r>
    </w:p>
    <w:p w14:paraId="4FF59408"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несоответствие получателя субсидии требованиям, установленным в пункте 2.2 настоящего Порядка.</w:t>
      </w:r>
    </w:p>
    <w:p w14:paraId="1B3CCC67"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2.8. Порядок расчета размера субсидии.</w:t>
      </w:r>
    </w:p>
    <w:p w14:paraId="067A4890"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2.8.1. К направлениям затрат, на возмещение которых предоставляется субсидия, относятся понесенные получателями в году, предшествующем году получения субсидии (далее – отчетный год), и текущем году затраты (без учета налога на добавленную стоимость) на поддержку производства молока.</w:t>
      </w:r>
    </w:p>
    <w:p w14:paraId="1C3E782F" w14:textId="77777777" w:rsidR="007C1806" w:rsidRPr="00BD649E" w:rsidRDefault="007C1806" w:rsidP="007C1806">
      <w:pPr>
        <w:widowControl w:val="0"/>
        <w:spacing w:line="360" w:lineRule="auto"/>
        <w:ind w:firstLine="709"/>
        <w:jc w:val="both"/>
        <w:rPr>
          <w:szCs w:val="28"/>
        </w:rPr>
      </w:pPr>
      <w:r w:rsidRPr="00BD649E">
        <w:rPr>
          <w:szCs w:val="28"/>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23955B92" w14:textId="77777777" w:rsidR="007C1806" w:rsidRPr="00BD649E" w:rsidRDefault="007C1806" w:rsidP="007C1806">
      <w:pPr>
        <w:widowControl w:val="0"/>
        <w:spacing w:line="360" w:lineRule="auto"/>
        <w:ind w:firstLine="709"/>
        <w:jc w:val="both"/>
        <w:rPr>
          <w:szCs w:val="28"/>
        </w:rPr>
      </w:pPr>
      <w:r w:rsidRPr="00BD649E">
        <w:rPr>
          <w:szCs w:val="28"/>
        </w:rPr>
        <w:t>Понесенные получателем субсидии затраты осуществляются в рамках реализации проектов развития производства молока, прошедших отбор в порядке, установленном Минсельхозпродом.</w:t>
      </w:r>
    </w:p>
    <w:p w14:paraId="33E6C83B"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2.8.2. Предоставление субсидии осуществляется единовременно.</w:t>
      </w:r>
    </w:p>
    <w:p w14:paraId="379C5142"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2.8.3. Размер предоставляемой субсидии определяется в следующем порядке:</w:t>
      </w:r>
    </w:p>
    <w:p w14:paraId="02E611F2" w14:textId="77777777" w:rsidR="007C1806" w:rsidRPr="00BD649E" w:rsidRDefault="007C1806" w:rsidP="007C1806">
      <w:pPr>
        <w:widowControl w:val="0"/>
        <w:autoSpaceDE w:val="0"/>
        <w:autoSpaceDN w:val="0"/>
        <w:adjustRightInd w:val="0"/>
        <w:spacing w:line="360" w:lineRule="auto"/>
        <w:ind w:firstLine="709"/>
        <w:jc w:val="both"/>
        <w:rPr>
          <w:szCs w:val="28"/>
        </w:rPr>
      </w:pPr>
      <w:r w:rsidRPr="00BD649E">
        <w:rPr>
          <w:szCs w:val="28"/>
        </w:rPr>
        <w:t>1) Расчеты субсидии составляются получателями по установленным Минсельхозпродом формам с учетом ставок на 1 килограмм реализованного и (или) отгруженного на собственную переработку коровьего и (или) козьего молока (далее - ставки субсидии).</w:t>
      </w:r>
    </w:p>
    <w:p w14:paraId="4F4B1088" w14:textId="77777777" w:rsidR="007C1806" w:rsidRPr="00BD649E" w:rsidRDefault="007C1806" w:rsidP="007C1806">
      <w:pPr>
        <w:widowControl w:val="0"/>
        <w:autoSpaceDE w:val="0"/>
        <w:autoSpaceDN w:val="0"/>
        <w:adjustRightInd w:val="0"/>
        <w:spacing w:line="360" w:lineRule="auto"/>
        <w:ind w:firstLine="709"/>
        <w:jc w:val="both"/>
        <w:rPr>
          <w:szCs w:val="28"/>
        </w:rPr>
      </w:pPr>
      <w:r w:rsidRPr="00BD649E">
        <w:rPr>
          <w:szCs w:val="28"/>
        </w:rPr>
        <w:t>2) Минсельхозпродом определяются дифференцированно:</w:t>
      </w:r>
    </w:p>
    <w:p w14:paraId="0DC62447" w14:textId="77777777" w:rsidR="007C1806" w:rsidRPr="00BD649E" w:rsidRDefault="007C1806" w:rsidP="007C1806">
      <w:pPr>
        <w:widowControl w:val="0"/>
        <w:autoSpaceDE w:val="0"/>
        <w:autoSpaceDN w:val="0"/>
        <w:adjustRightInd w:val="0"/>
        <w:spacing w:line="360" w:lineRule="auto"/>
        <w:ind w:firstLine="709"/>
        <w:jc w:val="both"/>
        <w:rPr>
          <w:szCs w:val="28"/>
        </w:rPr>
      </w:pPr>
      <w:r w:rsidRPr="00BD649E">
        <w:rPr>
          <w:szCs w:val="28"/>
        </w:rPr>
        <w:t xml:space="preserve">ставка субсидии, источник финансового обеспечения которой указан в абзаце втором пункта 2.9 настоящего Порядка, за отчетный период, за который </w:t>
      </w:r>
      <w:r w:rsidRPr="00BD649E">
        <w:rPr>
          <w:szCs w:val="28"/>
        </w:rPr>
        <w:lastRenderedPageBreak/>
        <w:t>рассчитывается субсидия;</w:t>
      </w:r>
    </w:p>
    <w:p w14:paraId="056A6D5F" w14:textId="77777777" w:rsidR="007C1806" w:rsidRPr="00BD649E" w:rsidRDefault="007C1806" w:rsidP="007C1806">
      <w:pPr>
        <w:widowControl w:val="0"/>
        <w:autoSpaceDE w:val="0"/>
        <w:autoSpaceDN w:val="0"/>
        <w:adjustRightInd w:val="0"/>
        <w:spacing w:line="360" w:lineRule="auto"/>
        <w:ind w:firstLine="709"/>
        <w:jc w:val="both"/>
        <w:rPr>
          <w:szCs w:val="28"/>
        </w:rPr>
      </w:pPr>
      <w:r w:rsidRPr="00BD649E">
        <w:rPr>
          <w:szCs w:val="28"/>
        </w:rPr>
        <w:t>ставка субсидии, источник финансового обеспечения которой указан в абзаце третьем пункта 2.9 настоящего Порядка, за отчетный период, за который рассчитывается субсидия;</w:t>
      </w:r>
    </w:p>
    <w:p w14:paraId="5EF2841E" w14:textId="77777777" w:rsidR="007C1806" w:rsidRPr="00BD649E" w:rsidRDefault="007C1806" w:rsidP="007C1806">
      <w:pPr>
        <w:widowControl w:val="0"/>
        <w:autoSpaceDE w:val="0"/>
        <w:autoSpaceDN w:val="0"/>
        <w:adjustRightInd w:val="0"/>
        <w:spacing w:line="360" w:lineRule="auto"/>
        <w:ind w:firstLine="709"/>
        <w:jc w:val="both"/>
        <w:rPr>
          <w:szCs w:val="28"/>
        </w:rPr>
      </w:pPr>
      <w:r w:rsidRPr="00BD649E">
        <w:rPr>
          <w:szCs w:val="28"/>
        </w:rPr>
        <w:t>ставка субсидии, источник финансового обеспечения которой указан в абзаце третьем пункта 2.9 настоящего Порядка, рассчитываемой за отчетный год.</w:t>
      </w:r>
    </w:p>
    <w:p w14:paraId="18C34BFE" w14:textId="77777777" w:rsidR="007C1806" w:rsidRPr="00BD649E" w:rsidRDefault="007C1806" w:rsidP="007C1806">
      <w:pPr>
        <w:widowControl w:val="0"/>
        <w:autoSpaceDE w:val="0"/>
        <w:autoSpaceDN w:val="0"/>
        <w:adjustRightInd w:val="0"/>
        <w:spacing w:line="360" w:lineRule="auto"/>
        <w:ind w:firstLine="709"/>
        <w:jc w:val="both"/>
        <w:rPr>
          <w:szCs w:val="28"/>
        </w:rPr>
      </w:pPr>
      <w:r w:rsidRPr="00BD649E">
        <w:rPr>
          <w:szCs w:val="28"/>
        </w:rPr>
        <w:t>3) Размер субсидии, предоставляемой получателю субсидии, не должен превышать фактические затраты получателя субсидии, на возмещение которых предоставляется субсидия.</w:t>
      </w:r>
    </w:p>
    <w:p w14:paraId="174701A1" w14:textId="77777777" w:rsidR="007C1806" w:rsidRPr="00BD649E" w:rsidRDefault="007C1806" w:rsidP="007C1806">
      <w:pPr>
        <w:widowControl w:val="0"/>
        <w:autoSpaceDE w:val="0"/>
        <w:autoSpaceDN w:val="0"/>
        <w:adjustRightInd w:val="0"/>
        <w:spacing w:line="360" w:lineRule="auto"/>
        <w:ind w:firstLine="709"/>
        <w:jc w:val="both"/>
        <w:rPr>
          <w:szCs w:val="28"/>
        </w:rPr>
      </w:pPr>
      <w:r w:rsidRPr="00BD649E">
        <w:rPr>
          <w:szCs w:val="28"/>
        </w:rPr>
        <w:t>4) Ставки субсидии на возмещение затрат, источник финансового обеспечения которых указан в абзаце втором пункта 2.9 настоящего Порядка, определяются с учетом следующих условий:</w:t>
      </w:r>
    </w:p>
    <w:p w14:paraId="1A16335D" w14:textId="77777777" w:rsidR="007C1806" w:rsidRPr="00BD649E" w:rsidRDefault="007C1806" w:rsidP="007C1806">
      <w:pPr>
        <w:widowControl w:val="0"/>
        <w:spacing w:line="360" w:lineRule="auto"/>
        <w:ind w:firstLine="709"/>
        <w:jc w:val="both"/>
        <w:rPr>
          <w:szCs w:val="28"/>
        </w:rPr>
      </w:pPr>
      <w:r w:rsidRPr="00BD649E">
        <w:rPr>
          <w:szCs w:val="28"/>
        </w:rPr>
        <w:t>- в случае выполнения получателем субсидии условия по достижению в году, предшествующем году получения субсидии, результата предоставления субсидии, к ставкам субсидии применяется коэффициент достижения результата предоставления субсидии (Кд) в размере, равном отношению фактического значения результата предоставления субсидии за отчетный год к установленному, но не выше 1,2;</w:t>
      </w:r>
    </w:p>
    <w:p w14:paraId="60BD4143" w14:textId="77777777" w:rsidR="007C1806" w:rsidRPr="00BD649E" w:rsidRDefault="007C1806" w:rsidP="007C1806">
      <w:pPr>
        <w:widowControl w:val="0"/>
        <w:spacing w:line="360" w:lineRule="auto"/>
        <w:ind w:firstLine="709"/>
        <w:jc w:val="both"/>
        <w:rPr>
          <w:szCs w:val="28"/>
        </w:rPr>
      </w:pPr>
      <w:r w:rsidRPr="00BD649E">
        <w:rPr>
          <w:szCs w:val="28"/>
        </w:rPr>
        <w:t>- в случае невыполнения получателем субсидии условия по достижению в отчетном финансовом году результатов предоставления субсидии, к ставкам субсидии применяется коэффициент Кд в размере, равном отношению фактического значения результата предоставления субсидии за отчетный год к установленному, но не менее 0,8.</w:t>
      </w:r>
    </w:p>
    <w:p w14:paraId="577D964F" w14:textId="77777777" w:rsidR="007C1806" w:rsidRPr="00BD649E" w:rsidRDefault="007C1806" w:rsidP="007C1806">
      <w:pPr>
        <w:widowControl w:val="0"/>
        <w:spacing w:line="360" w:lineRule="auto"/>
        <w:ind w:firstLine="709"/>
        <w:jc w:val="both"/>
        <w:rPr>
          <w:szCs w:val="28"/>
        </w:rPr>
      </w:pPr>
      <w:r w:rsidRPr="00BD649E">
        <w:rPr>
          <w:szCs w:val="28"/>
        </w:rPr>
        <w:t>Указанный в настоящем подпункте коэффициент применяется на основании представленного получателем субсидии отчета о достижении значений результатов предоставления субсидии за отчетный год.</w:t>
      </w:r>
    </w:p>
    <w:p w14:paraId="07FC2EEB" w14:textId="77777777" w:rsidR="007C1806" w:rsidRPr="00BD649E" w:rsidRDefault="007C1806" w:rsidP="007C1806">
      <w:pPr>
        <w:widowControl w:val="0"/>
        <w:spacing w:line="360" w:lineRule="auto"/>
        <w:ind w:firstLine="709"/>
        <w:jc w:val="both"/>
        <w:rPr>
          <w:szCs w:val="28"/>
        </w:rPr>
      </w:pPr>
      <w:r w:rsidRPr="00BD649E">
        <w:rPr>
          <w:szCs w:val="28"/>
        </w:rPr>
        <w:t>Если плановое значение результата предоставления субсидии на отчетный год не устанавливалось, применяется коэффициент Кд, равный 1;</w:t>
      </w:r>
    </w:p>
    <w:p w14:paraId="70A09528" w14:textId="77777777" w:rsidR="007C1806" w:rsidRPr="00BD649E" w:rsidRDefault="007C1806" w:rsidP="007C1806">
      <w:pPr>
        <w:widowControl w:val="0"/>
        <w:spacing w:line="360" w:lineRule="auto"/>
        <w:ind w:firstLine="709"/>
        <w:jc w:val="both"/>
        <w:rPr>
          <w:szCs w:val="28"/>
        </w:rPr>
      </w:pPr>
      <w:r w:rsidRPr="00BD649E">
        <w:rPr>
          <w:szCs w:val="28"/>
        </w:rPr>
        <w:t xml:space="preserve">- в случае достижения получателем субсидии средней молочной продуктивности коров за отчетный год выше продуктивности, установленной </w:t>
      </w:r>
      <w:r w:rsidRPr="00BD649E">
        <w:rPr>
          <w:szCs w:val="28"/>
        </w:rPr>
        <w:lastRenderedPageBreak/>
        <w:t>Минсельхозпродом, но не менее 5000 килограммов, к ставкам субсидии применяется коэффициент молочной продуктивности (</w:t>
      </w:r>
      <w:proofErr w:type="spellStart"/>
      <w:r w:rsidRPr="00BD649E">
        <w:rPr>
          <w:szCs w:val="28"/>
        </w:rPr>
        <w:t>Кмпф</w:t>
      </w:r>
      <w:proofErr w:type="spellEnd"/>
      <w:r w:rsidRPr="00BD649E">
        <w:rPr>
          <w:szCs w:val="28"/>
        </w:rPr>
        <w:t>):</w:t>
      </w:r>
    </w:p>
    <w:p w14:paraId="5B870AAD" w14:textId="77777777" w:rsidR="007C1806" w:rsidRPr="00BD649E" w:rsidRDefault="007C1806" w:rsidP="007C1806">
      <w:pPr>
        <w:widowControl w:val="0"/>
        <w:spacing w:line="360" w:lineRule="auto"/>
        <w:ind w:firstLine="709"/>
        <w:jc w:val="both"/>
        <w:rPr>
          <w:szCs w:val="28"/>
        </w:rPr>
      </w:pPr>
      <w:r w:rsidRPr="00BD649E">
        <w:rPr>
          <w:szCs w:val="28"/>
        </w:rPr>
        <w:t xml:space="preserve">при средней молочной продуктивности от 5000 кг до 5999 кг </w:t>
      </w:r>
      <w:proofErr w:type="gramStart"/>
      <w:r w:rsidRPr="00BD649E">
        <w:rPr>
          <w:szCs w:val="28"/>
        </w:rPr>
        <w:t>-  в</w:t>
      </w:r>
      <w:proofErr w:type="gramEnd"/>
      <w:r w:rsidRPr="00BD649E">
        <w:rPr>
          <w:szCs w:val="28"/>
        </w:rPr>
        <w:t xml:space="preserve"> размере, равном 1,1;</w:t>
      </w:r>
    </w:p>
    <w:p w14:paraId="66B18575" w14:textId="77777777" w:rsidR="007C1806" w:rsidRPr="00BD649E" w:rsidRDefault="007C1806" w:rsidP="007C1806">
      <w:pPr>
        <w:widowControl w:val="0"/>
        <w:spacing w:line="360" w:lineRule="auto"/>
        <w:ind w:firstLine="709"/>
        <w:jc w:val="both"/>
        <w:rPr>
          <w:szCs w:val="28"/>
        </w:rPr>
      </w:pPr>
      <w:r w:rsidRPr="00BD649E">
        <w:rPr>
          <w:szCs w:val="28"/>
        </w:rPr>
        <w:t>при средней молочной продуктивности от 6000 кг до 6999 кг – в размере, равном 1,15;</w:t>
      </w:r>
    </w:p>
    <w:p w14:paraId="4359C7F3" w14:textId="77777777" w:rsidR="007C1806" w:rsidRPr="00BD649E" w:rsidRDefault="007C1806" w:rsidP="007C1806">
      <w:pPr>
        <w:widowControl w:val="0"/>
        <w:spacing w:line="360" w:lineRule="auto"/>
        <w:ind w:firstLine="709"/>
        <w:jc w:val="both"/>
        <w:rPr>
          <w:szCs w:val="28"/>
        </w:rPr>
      </w:pPr>
      <w:r w:rsidRPr="00BD649E">
        <w:rPr>
          <w:szCs w:val="28"/>
        </w:rPr>
        <w:t>при средней молочной продуктивности от 7000 кг и выше – размере, равном 1,2.</w:t>
      </w:r>
    </w:p>
    <w:p w14:paraId="66588513" w14:textId="77777777" w:rsidR="007C1806" w:rsidRPr="00BD649E" w:rsidRDefault="007C1806" w:rsidP="007C1806">
      <w:pPr>
        <w:widowControl w:val="0"/>
        <w:spacing w:line="360" w:lineRule="auto"/>
        <w:ind w:firstLine="709"/>
        <w:jc w:val="both"/>
        <w:rPr>
          <w:szCs w:val="28"/>
        </w:rPr>
      </w:pPr>
      <w:r w:rsidRPr="00BD649E">
        <w:rPr>
          <w:szCs w:val="28"/>
        </w:rPr>
        <w:t xml:space="preserve">Для получателей субсидии со средней молочной продуктивностью коров за отчетный год ниже 5000 кг, а также для получателей субсидии, которые начали хозяйственную деятельность по производству молока в текущем году, коэффициент </w:t>
      </w:r>
      <w:proofErr w:type="spellStart"/>
      <w:r w:rsidRPr="00BD649E">
        <w:rPr>
          <w:szCs w:val="28"/>
        </w:rPr>
        <w:t>Кмпф</w:t>
      </w:r>
      <w:proofErr w:type="spellEnd"/>
      <w:r w:rsidRPr="00BD649E">
        <w:rPr>
          <w:szCs w:val="28"/>
        </w:rPr>
        <w:t xml:space="preserve"> применяется в размере, равном 1;</w:t>
      </w:r>
    </w:p>
    <w:p w14:paraId="6CF614E6" w14:textId="77777777" w:rsidR="007C1806" w:rsidRPr="00BD649E" w:rsidRDefault="007C1806" w:rsidP="007C1806">
      <w:pPr>
        <w:widowControl w:val="0"/>
        <w:spacing w:line="360" w:lineRule="auto"/>
        <w:ind w:firstLine="709"/>
        <w:jc w:val="both"/>
        <w:rPr>
          <w:szCs w:val="28"/>
        </w:rPr>
      </w:pPr>
      <w:r w:rsidRPr="00BD649E">
        <w:rPr>
          <w:szCs w:val="28"/>
        </w:rPr>
        <w:t>- при наличии у получателей субсидии застрахованного с государственной поддержкой в отчетном году поголовья крупного и (или) мелкого рогатого скота к ставкам субсидии применяется коэффициент страхования поголовья крупного и (или) мелкого рогатого скота (Кс) в размере 1,2.</w:t>
      </w:r>
    </w:p>
    <w:p w14:paraId="378CA415" w14:textId="77777777" w:rsidR="007C1806" w:rsidRPr="00BD649E" w:rsidRDefault="007C1806" w:rsidP="007C1806">
      <w:pPr>
        <w:widowControl w:val="0"/>
        <w:autoSpaceDE w:val="0"/>
        <w:autoSpaceDN w:val="0"/>
        <w:adjustRightInd w:val="0"/>
        <w:spacing w:line="360" w:lineRule="auto"/>
        <w:ind w:firstLine="709"/>
        <w:jc w:val="both"/>
        <w:rPr>
          <w:szCs w:val="28"/>
        </w:rPr>
      </w:pPr>
      <w:r w:rsidRPr="00BD649E">
        <w:rPr>
          <w:szCs w:val="28"/>
        </w:rPr>
        <w:t>5) Ставки субсидии на возмещение затрат, источник финансового обеспечения которых указан в абзаце третьем пункта 2.9 настоящего Порядка, за отчетный период, за который рассчитывается субсидия, определяются с учетом следующих условий:</w:t>
      </w:r>
    </w:p>
    <w:p w14:paraId="297F7C18" w14:textId="77777777" w:rsidR="007C1806" w:rsidRPr="00BD649E" w:rsidRDefault="007C1806" w:rsidP="007C1806">
      <w:pPr>
        <w:widowControl w:val="0"/>
        <w:spacing w:line="360" w:lineRule="auto"/>
        <w:ind w:firstLine="709"/>
        <w:jc w:val="both"/>
        <w:rPr>
          <w:szCs w:val="28"/>
        </w:rPr>
      </w:pPr>
      <w:r w:rsidRPr="00BD649E">
        <w:rPr>
          <w:szCs w:val="28"/>
        </w:rPr>
        <w:t>-</w:t>
      </w:r>
      <w:r w:rsidRPr="00BD649E">
        <w:rPr>
          <w:szCs w:val="28"/>
        </w:rPr>
        <w:tab/>
        <w:t>в зависимости от значений молочной продуктивности коров и (или) коз за отчетный год к ставкам субсидии применяется коэффициент молочной продуктивности (</w:t>
      </w:r>
      <w:proofErr w:type="spellStart"/>
      <w:r w:rsidRPr="00BD649E">
        <w:rPr>
          <w:szCs w:val="28"/>
        </w:rPr>
        <w:t>Кмпо</w:t>
      </w:r>
      <w:proofErr w:type="spellEnd"/>
      <w:r w:rsidRPr="00BD649E">
        <w:rPr>
          <w:szCs w:val="28"/>
        </w:rPr>
        <w:t>):</w:t>
      </w:r>
    </w:p>
    <w:p w14:paraId="1AC85C9E" w14:textId="77777777" w:rsidR="007C1806" w:rsidRPr="00BD649E" w:rsidRDefault="007C1806" w:rsidP="007C1806">
      <w:pPr>
        <w:widowControl w:val="0"/>
        <w:spacing w:line="360" w:lineRule="auto"/>
        <w:ind w:firstLine="709"/>
        <w:jc w:val="both"/>
        <w:rPr>
          <w:szCs w:val="28"/>
        </w:rPr>
      </w:pPr>
      <w:r w:rsidRPr="00BD649E">
        <w:rPr>
          <w:szCs w:val="28"/>
        </w:rPr>
        <w:t>при молочной продуктивности до 2999 кг - в размере, равном 1;</w:t>
      </w:r>
    </w:p>
    <w:p w14:paraId="1395E035" w14:textId="77777777" w:rsidR="007C1806" w:rsidRPr="00BD649E" w:rsidRDefault="007C1806" w:rsidP="007C1806">
      <w:pPr>
        <w:widowControl w:val="0"/>
        <w:spacing w:line="360" w:lineRule="auto"/>
        <w:ind w:firstLine="709"/>
        <w:jc w:val="both"/>
        <w:rPr>
          <w:szCs w:val="28"/>
        </w:rPr>
      </w:pPr>
      <w:r w:rsidRPr="00BD649E">
        <w:rPr>
          <w:szCs w:val="28"/>
        </w:rPr>
        <w:t>при молочной продуктивности от 3000 кг до 3999 кг – в размере, равном 1,1;</w:t>
      </w:r>
    </w:p>
    <w:p w14:paraId="77C71DAD" w14:textId="77777777" w:rsidR="007C1806" w:rsidRPr="00BD649E" w:rsidRDefault="007C1806" w:rsidP="007C1806">
      <w:pPr>
        <w:widowControl w:val="0"/>
        <w:spacing w:line="360" w:lineRule="auto"/>
        <w:ind w:firstLine="709"/>
        <w:jc w:val="both"/>
        <w:rPr>
          <w:szCs w:val="28"/>
        </w:rPr>
      </w:pPr>
      <w:r w:rsidRPr="00BD649E">
        <w:rPr>
          <w:szCs w:val="28"/>
        </w:rPr>
        <w:t>при молочной продуктивности от 4000 кг до 4999 кг – в размере, равном 1,15;</w:t>
      </w:r>
    </w:p>
    <w:p w14:paraId="2CCA808B" w14:textId="77777777" w:rsidR="007C1806" w:rsidRPr="00BD649E" w:rsidRDefault="007C1806" w:rsidP="007C1806">
      <w:pPr>
        <w:widowControl w:val="0"/>
        <w:spacing w:line="360" w:lineRule="auto"/>
        <w:ind w:firstLine="709"/>
        <w:jc w:val="both"/>
        <w:rPr>
          <w:szCs w:val="28"/>
        </w:rPr>
      </w:pPr>
      <w:r w:rsidRPr="00BD649E">
        <w:rPr>
          <w:szCs w:val="28"/>
        </w:rPr>
        <w:t>при молочной продуктивности от 5000 кг до 5999 кг – в размере, равном 1,227;</w:t>
      </w:r>
    </w:p>
    <w:p w14:paraId="6FB2105C" w14:textId="77777777" w:rsidR="007C1806" w:rsidRPr="00BD649E" w:rsidRDefault="007C1806" w:rsidP="007C1806">
      <w:pPr>
        <w:widowControl w:val="0"/>
        <w:spacing w:line="360" w:lineRule="auto"/>
        <w:ind w:firstLine="709"/>
        <w:jc w:val="both"/>
        <w:rPr>
          <w:szCs w:val="28"/>
        </w:rPr>
      </w:pPr>
      <w:r w:rsidRPr="00BD649E">
        <w:rPr>
          <w:szCs w:val="28"/>
        </w:rPr>
        <w:lastRenderedPageBreak/>
        <w:t>при молочной продуктивности от 6000 кг до 6999 кг – в размере, равном 1,3;</w:t>
      </w:r>
    </w:p>
    <w:p w14:paraId="1D2A9EA6" w14:textId="77777777" w:rsidR="007C1806" w:rsidRPr="00BD649E" w:rsidRDefault="007C1806" w:rsidP="007C1806">
      <w:pPr>
        <w:widowControl w:val="0"/>
        <w:spacing w:line="360" w:lineRule="auto"/>
        <w:ind w:firstLine="709"/>
        <w:jc w:val="both"/>
        <w:rPr>
          <w:szCs w:val="28"/>
        </w:rPr>
      </w:pPr>
      <w:r w:rsidRPr="00BD649E">
        <w:rPr>
          <w:szCs w:val="28"/>
        </w:rPr>
        <w:t>при молочной продуктивности свыше 7000 кг – в размере, равном 1,4.</w:t>
      </w:r>
    </w:p>
    <w:p w14:paraId="0714F849" w14:textId="77777777" w:rsidR="007C1806" w:rsidRPr="00BD649E" w:rsidRDefault="007C1806" w:rsidP="007C1806">
      <w:pPr>
        <w:widowControl w:val="0"/>
        <w:spacing w:line="360" w:lineRule="auto"/>
        <w:ind w:firstLine="709"/>
        <w:jc w:val="both"/>
        <w:rPr>
          <w:szCs w:val="28"/>
        </w:rPr>
      </w:pPr>
      <w:r w:rsidRPr="00BD649E">
        <w:rPr>
          <w:szCs w:val="28"/>
        </w:rPr>
        <w:t xml:space="preserve">Для получателей субсидии, которые начали хозяйственную деятельность по производству молока в текущем году, коэффициент </w:t>
      </w:r>
      <w:proofErr w:type="spellStart"/>
      <w:r w:rsidRPr="00BD649E">
        <w:rPr>
          <w:szCs w:val="28"/>
        </w:rPr>
        <w:t>Кмпо</w:t>
      </w:r>
      <w:proofErr w:type="spellEnd"/>
      <w:r w:rsidRPr="00BD649E">
        <w:rPr>
          <w:szCs w:val="28"/>
        </w:rPr>
        <w:t xml:space="preserve"> применяется в размере, равном 1;</w:t>
      </w:r>
    </w:p>
    <w:p w14:paraId="4A85C1EA" w14:textId="77777777" w:rsidR="007C1806" w:rsidRPr="00BD649E" w:rsidRDefault="007C1806" w:rsidP="007C1806">
      <w:pPr>
        <w:widowControl w:val="0"/>
        <w:spacing w:line="360" w:lineRule="auto"/>
        <w:ind w:firstLine="709"/>
        <w:jc w:val="both"/>
        <w:rPr>
          <w:szCs w:val="28"/>
        </w:rPr>
      </w:pPr>
      <w:r w:rsidRPr="00BD649E">
        <w:rPr>
          <w:szCs w:val="28"/>
        </w:rPr>
        <w:t>- в случае увеличения получателем субсидии объема производства молока не менее чем на 5% в отчетном периоде, за который рассчитывается субсидия, по отношению к соответствующему периоду года, предшествующему году получения субсидии, к ставкам субсидии применяется коэффициент увеличения производства молока (Км) в размере, равном 1,1.</w:t>
      </w:r>
    </w:p>
    <w:p w14:paraId="086D0D18" w14:textId="77777777" w:rsidR="007C1806" w:rsidRPr="00BD649E" w:rsidRDefault="007C1806" w:rsidP="007C1806">
      <w:pPr>
        <w:widowControl w:val="0"/>
        <w:spacing w:line="360" w:lineRule="auto"/>
        <w:ind w:firstLine="709"/>
        <w:jc w:val="both"/>
        <w:rPr>
          <w:szCs w:val="28"/>
        </w:rPr>
      </w:pPr>
      <w:r w:rsidRPr="00BD649E">
        <w:rPr>
          <w:szCs w:val="28"/>
        </w:rPr>
        <w:t>Для остальных получателей субсидии коэффициент Км применяется в размере, равном 1;</w:t>
      </w:r>
    </w:p>
    <w:p w14:paraId="5A9C1873" w14:textId="77777777" w:rsidR="007C1806" w:rsidRPr="00BD649E" w:rsidRDefault="007C1806" w:rsidP="007C1806">
      <w:pPr>
        <w:widowControl w:val="0"/>
        <w:spacing w:line="360" w:lineRule="auto"/>
        <w:ind w:firstLine="709"/>
        <w:jc w:val="both"/>
        <w:rPr>
          <w:szCs w:val="28"/>
        </w:rPr>
      </w:pPr>
      <w:r w:rsidRPr="00BD649E">
        <w:rPr>
          <w:szCs w:val="28"/>
        </w:rPr>
        <w:t>-</w:t>
      </w:r>
      <w:r w:rsidRPr="00BD649E">
        <w:rPr>
          <w:szCs w:val="28"/>
        </w:rPr>
        <w:tab/>
        <w:t>в зависимости от увеличения (снижения) уровня молочной продуктивности коров и (или) коз за отчетный год по сравнению с уровнем молочной продуктивности за год, предшествующий отчетному году, к ставкам субсидии применяется коэффициент увеличения молочной продуктивности (</w:t>
      </w:r>
      <w:proofErr w:type="spellStart"/>
      <w:r w:rsidRPr="00BD649E">
        <w:rPr>
          <w:szCs w:val="28"/>
        </w:rPr>
        <w:t>Кмпг</w:t>
      </w:r>
      <w:proofErr w:type="spellEnd"/>
      <w:r w:rsidRPr="00BD649E">
        <w:rPr>
          <w:szCs w:val="28"/>
        </w:rPr>
        <w:t>):</w:t>
      </w:r>
    </w:p>
    <w:p w14:paraId="3162DF9A" w14:textId="77777777" w:rsidR="007C1806" w:rsidRPr="00BD649E" w:rsidRDefault="007C1806" w:rsidP="007C1806">
      <w:pPr>
        <w:widowControl w:val="0"/>
        <w:spacing w:line="360" w:lineRule="auto"/>
        <w:ind w:firstLine="709"/>
        <w:jc w:val="both"/>
        <w:rPr>
          <w:szCs w:val="28"/>
        </w:rPr>
      </w:pPr>
      <w:r w:rsidRPr="00BD649E">
        <w:rPr>
          <w:szCs w:val="28"/>
        </w:rPr>
        <w:t>при увеличении молочной продуктивности - в размере, равном 1,05;</w:t>
      </w:r>
    </w:p>
    <w:p w14:paraId="3928D908" w14:textId="77777777" w:rsidR="007C1806" w:rsidRPr="00BD649E" w:rsidRDefault="007C1806" w:rsidP="007C1806">
      <w:pPr>
        <w:widowControl w:val="0"/>
        <w:spacing w:line="360" w:lineRule="auto"/>
        <w:ind w:firstLine="709"/>
        <w:jc w:val="both"/>
        <w:rPr>
          <w:szCs w:val="28"/>
        </w:rPr>
      </w:pPr>
      <w:r w:rsidRPr="00BD649E">
        <w:rPr>
          <w:szCs w:val="28"/>
        </w:rPr>
        <w:t xml:space="preserve">при </w:t>
      </w:r>
      <w:proofErr w:type="spellStart"/>
      <w:r w:rsidRPr="00BD649E">
        <w:rPr>
          <w:szCs w:val="28"/>
        </w:rPr>
        <w:t>неснижении</w:t>
      </w:r>
      <w:proofErr w:type="spellEnd"/>
      <w:r w:rsidRPr="00BD649E">
        <w:rPr>
          <w:szCs w:val="28"/>
        </w:rPr>
        <w:t xml:space="preserve"> молочной продуктивности – в размере, равном 1;</w:t>
      </w:r>
    </w:p>
    <w:p w14:paraId="6F1AE9AF" w14:textId="77777777" w:rsidR="007C1806" w:rsidRPr="00BD649E" w:rsidRDefault="007C1806" w:rsidP="007C1806">
      <w:pPr>
        <w:widowControl w:val="0"/>
        <w:spacing w:line="360" w:lineRule="auto"/>
        <w:ind w:firstLine="709"/>
        <w:jc w:val="both"/>
        <w:rPr>
          <w:szCs w:val="28"/>
        </w:rPr>
      </w:pPr>
      <w:r w:rsidRPr="00BD649E">
        <w:rPr>
          <w:szCs w:val="28"/>
        </w:rPr>
        <w:t xml:space="preserve"> при снижении молочной продуктивности – в размере, равном 0,95.</w:t>
      </w:r>
    </w:p>
    <w:p w14:paraId="7683E059" w14:textId="77777777" w:rsidR="007C1806" w:rsidRPr="00BD649E" w:rsidRDefault="007C1806" w:rsidP="007C1806">
      <w:pPr>
        <w:widowControl w:val="0"/>
        <w:spacing w:line="360" w:lineRule="auto"/>
        <w:ind w:firstLine="709"/>
        <w:jc w:val="both"/>
        <w:rPr>
          <w:szCs w:val="28"/>
        </w:rPr>
      </w:pPr>
      <w:r w:rsidRPr="00BD649E">
        <w:rPr>
          <w:szCs w:val="28"/>
        </w:rPr>
        <w:t xml:space="preserve">Для получателей субсидии, которые начали хозяйственную деятельность по производству молока в отчетном и текущем годах, коэффициент </w:t>
      </w:r>
      <w:proofErr w:type="spellStart"/>
      <w:r w:rsidRPr="00BD649E">
        <w:rPr>
          <w:szCs w:val="28"/>
        </w:rPr>
        <w:t>Кмпг</w:t>
      </w:r>
      <w:proofErr w:type="spellEnd"/>
      <w:r w:rsidRPr="00BD649E">
        <w:rPr>
          <w:szCs w:val="28"/>
        </w:rPr>
        <w:t xml:space="preserve"> применяется в размере, равном 1;</w:t>
      </w:r>
    </w:p>
    <w:p w14:paraId="3C42A740" w14:textId="77777777" w:rsidR="007C1806" w:rsidRPr="00BD649E" w:rsidRDefault="007C1806" w:rsidP="007C1806">
      <w:pPr>
        <w:widowControl w:val="0"/>
        <w:spacing w:line="360" w:lineRule="auto"/>
        <w:ind w:firstLine="709"/>
        <w:jc w:val="both"/>
        <w:rPr>
          <w:szCs w:val="28"/>
        </w:rPr>
      </w:pPr>
      <w:r w:rsidRPr="00BD649E">
        <w:rPr>
          <w:szCs w:val="28"/>
        </w:rPr>
        <w:t>-</w:t>
      </w:r>
      <w:r w:rsidRPr="00BD649E">
        <w:rPr>
          <w:szCs w:val="28"/>
        </w:rPr>
        <w:tab/>
        <w:t>при наличии у получателя субсидии поголовья коров и телок к ставкам субсидии применяется коэффициент охвата искусственным осеменением (Кио).</w:t>
      </w:r>
    </w:p>
    <w:p w14:paraId="641711E6" w14:textId="77777777" w:rsidR="007C1806" w:rsidRPr="00BD649E" w:rsidRDefault="007C1806" w:rsidP="007C1806">
      <w:pPr>
        <w:widowControl w:val="0"/>
        <w:spacing w:line="360" w:lineRule="auto"/>
        <w:ind w:firstLine="709"/>
        <w:jc w:val="both"/>
        <w:rPr>
          <w:szCs w:val="28"/>
        </w:rPr>
      </w:pPr>
      <w:r w:rsidRPr="00BD649E">
        <w:rPr>
          <w:szCs w:val="28"/>
        </w:rPr>
        <w:t xml:space="preserve">Для получателей субсидии, имеющих 100-процентный уровень охвата искусственным осеменением коров и телок молочного направления продуктивности в отчетном году, и получателей субсидии, которые начали </w:t>
      </w:r>
      <w:r w:rsidRPr="00BD649E">
        <w:rPr>
          <w:szCs w:val="28"/>
        </w:rPr>
        <w:lastRenderedPageBreak/>
        <w:t>хозяйственную деятельность по производству молока в текущем году, коэффициент Кио применяется в размере, равном 1.</w:t>
      </w:r>
    </w:p>
    <w:p w14:paraId="6416819D" w14:textId="77777777" w:rsidR="007C1806" w:rsidRPr="00BD649E" w:rsidRDefault="007C1806" w:rsidP="007C1806">
      <w:pPr>
        <w:widowControl w:val="0"/>
        <w:spacing w:line="360" w:lineRule="auto"/>
        <w:ind w:firstLine="709"/>
        <w:jc w:val="both"/>
        <w:rPr>
          <w:szCs w:val="28"/>
        </w:rPr>
      </w:pPr>
      <w:r w:rsidRPr="00BD649E">
        <w:rPr>
          <w:szCs w:val="28"/>
        </w:rPr>
        <w:t>Для остальных получателей субсидии коэффициент Кио применяется в размере, равном 0,75.</w:t>
      </w:r>
    </w:p>
    <w:p w14:paraId="4E7754CD" w14:textId="77777777" w:rsidR="007C1806" w:rsidRPr="00BD649E" w:rsidRDefault="007C1806" w:rsidP="007C1806">
      <w:pPr>
        <w:widowControl w:val="0"/>
        <w:autoSpaceDE w:val="0"/>
        <w:autoSpaceDN w:val="0"/>
        <w:adjustRightInd w:val="0"/>
        <w:spacing w:line="360" w:lineRule="auto"/>
        <w:ind w:firstLine="709"/>
        <w:jc w:val="both"/>
        <w:rPr>
          <w:szCs w:val="28"/>
        </w:rPr>
      </w:pPr>
      <w:r w:rsidRPr="00BD649E">
        <w:rPr>
          <w:szCs w:val="28"/>
        </w:rPr>
        <w:t>2.9. Источниками финансового обеспечения субсидий являются субвенции, сформированные:</w:t>
      </w:r>
    </w:p>
    <w:p w14:paraId="52FD2479" w14:textId="77777777" w:rsidR="007C1806" w:rsidRPr="00BD649E" w:rsidRDefault="007C1806" w:rsidP="007C1806">
      <w:pPr>
        <w:widowControl w:val="0"/>
        <w:spacing w:line="360" w:lineRule="auto"/>
        <w:ind w:firstLine="709"/>
        <w:jc w:val="both"/>
        <w:rPr>
          <w:szCs w:val="28"/>
        </w:rPr>
      </w:pPr>
      <w:r w:rsidRPr="00BD649E">
        <w:rPr>
          <w:szCs w:val="28"/>
        </w:rPr>
        <w:t>за счет средств областного бюджета и средств федерального бюджета,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 с учетом установленного уровня софинансирования расходного обязательства на соответствующий финансовый год;</w:t>
      </w:r>
    </w:p>
    <w:p w14:paraId="546D144A" w14:textId="77777777" w:rsidR="007C1806" w:rsidRPr="00BD649E" w:rsidRDefault="007C1806" w:rsidP="007C1806">
      <w:pPr>
        <w:widowControl w:val="0"/>
        <w:spacing w:line="360" w:lineRule="auto"/>
        <w:ind w:firstLine="709"/>
        <w:jc w:val="both"/>
        <w:rPr>
          <w:szCs w:val="28"/>
        </w:rPr>
      </w:pPr>
      <w:r w:rsidRPr="00BD649E">
        <w:rPr>
          <w:szCs w:val="28"/>
        </w:rPr>
        <w:t>за счет средств областного бюджета.</w:t>
      </w:r>
    </w:p>
    <w:p w14:paraId="77B04F05"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2.10. 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превышает лимиты бюджетных обязательств на предоставление субсидии, то размер субсидии (С) определяется по следующей формуле:</w:t>
      </w:r>
    </w:p>
    <w:p w14:paraId="41D4617C" w14:textId="77777777" w:rsidR="007C1806" w:rsidRPr="007C1806" w:rsidRDefault="007C1806" w:rsidP="007C1806">
      <w:pPr>
        <w:widowControl w:val="0"/>
        <w:autoSpaceDE w:val="0"/>
        <w:autoSpaceDN w:val="0"/>
        <w:spacing w:line="360" w:lineRule="auto"/>
        <w:jc w:val="center"/>
        <w:rPr>
          <w:szCs w:val="28"/>
        </w:rPr>
      </w:pPr>
      <w:r w:rsidRPr="007C1806">
        <w:rPr>
          <w:szCs w:val="28"/>
        </w:rPr>
        <w:t xml:space="preserve">С = </w:t>
      </w:r>
      <w:proofErr w:type="spellStart"/>
      <w:r w:rsidRPr="007C1806">
        <w:rPr>
          <w:szCs w:val="28"/>
        </w:rPr>
        <w:t>Сп</w:t>
      </w:r>
      <w:proofErr w:type="spellEnd"/>
      <w:r w:rsidRPr="007C1806">
        <w:rPr>
          <w:szCs w:val="28"/>
        </w:rPr>
        <w:t xml:space="preserve"> x К,</w:t>
      </w:r>
    </w:p>
    <w:p w14:paraId="0BACB6D4" w14:textId="77777777" w:rsidR="007C1806" w:rsidRPr="007C1806" w:rsidRDefault="007C1806" w:rsidP="007C1806">
      <w:pPr>
        <w:widowControl w:val="0"/>
        <w:autoSpaceDE w:val="0"/>
        <w:autoSpaceDN w:val="0"/>
        <w:spacing w:line="360" w:lineRule="auto"/>
        <w:ind w:firstLine="709"/>
        <w:jc w:val="both"/>
        <w:rPr>
          <w:szCs w:val="28"/>
        </w:rPr>
      </w:pPr>
      <w:r w:rsidRPr="007C1806">
        <w:rPr>
          <w:szCs w:val="28"/>
        </w:rPr>
        <w:t>где:</w:t>
      </w:r>
    </w:p>
    <w:p w14:paraId="7BEEA240" w14:textId="77777777" w:rsidR="007C1806" w:rsidRPr="007C1806" w:rsidRDefault="007C1806" w:rsidP="007C1806">
      <w:pPr>
        <w:widowControl w:val="0"/>
        <w:autoSpaceDE w:val="0"/>
        <w:autoSpaceDN w:val="0"/>
        <w:spacing w:line="360" w:lineRule="auto"/>
        <w:ind w:firstLine="709"/>
        <w:jc w:val="both"/>
        <w:rPr>
          <w:szCs w:val="28"/>
        </w:rPr>
      </w:pPr>
      <w:proofErr w:type="spellStart"/>
      <w:r w:rsidRPr="007C1806">
        <w:rPr>
          <w:szCs w:val="28"/>
        </w:rPr>
        <w:t>Сп</w:t>
      </w:r>
      <w:proofErr w:type="spellEnd"/>
      <w:r w:rsidRPr="007C1806">
        <w:rPr>
          <w:szCs w:val="28"/>
        </w:rPr>
        <w:t xml:space="preserve"> - размер субсидии, рассчитанный в соответствии с подпунктом 2.8.3 пункта 2.8</w:t>
      </w:r>
      <w:r w:rsidRPr="007C1806">
        <w:rPr>
          <w:color w:val="FF0000"/>
          <w:szCs w:val="28"/>
        </w:rPr>
        <w:t xml:space="preserve"> </w:t>
      </w:r>
      <w:r w:rsidRPr="007C1806">
        <w:rPr>
          <w:szCs w:val="28"/>
        </w:rPr>
        <w:t>настоящего Порядка;</w:t>
      </w:r>
    </w:p>
    <w:p w14:paraId="0CD37D25" w14:textId="77777777" w:rsidR="007C1806" w:rsidRPr="007C1806" w:rsidRDefault="007C1806" w:rsidP="007C1806">
      <w:pPr>
        <w:widowControl w:val="0"/>
        <w:autoSpaceDE w:val="0"/>
        <w:autoSpaceDN w:val="0"/>
        <w:spacing w:line="360" w:lineRule="auto"/>
        <w:ind w:firstLine="709"/>
        <w:jc w:val="both"/>
        <w:rPr>
          <w:szCs w:val="28"/>
        </w:rPr>
      </w:pPr>
      <w:r w:rsidRPr="007C1806">
        <w:rPr>
          <w:szCs w:val="28"/>
        </w:rPr>
        <w:t>К - коэффициент бюджетной обеспеченности, определяемый по следующей формуле:</w:t>
      </w:r>
    </w:p>
    <w:p w14:paraId="2874ACB7" w14:textId="77777777" w:rsidR="007C1806" w:rsidRPr="007C1806" w:rsidRDefault="007C1806" w:rsidP="007C1806">
      <w:pPr>
        <w:widowControl w:val="0"/>
        <w:autoSpaceDE w:val="0"/>
        <w:autoSpaceDN w:val="0"/>
        <w:spacing w:line="360" w:lineRule="auto"/>
        <w:jc w:val="center"/>
        <w:rPr>
          <w:szCs w:val="28"/>
        </w:rPr>
      </w:pPr>
      <w:r w:rsidRPr="007C1806">
        <w:rPr>
          <w:szCs w:val="28"/>
        </w:rPr>
        <w:t xml:space="preserve">К = V / </w:t>
      </w:r>
      <w:proofErr w:type="spellStart"/>
      <w:r w:rsidRPr="007C1806">
        <w:rPr>
          <w:szCs w:val="28"/>
        </w:rPr>
        <w:t>Vнач</w:t>
      </w:r>
      <w:proofErr w:type="spellEnd"/>
      <w:r w:rsidRPr="007C1806">
        <w:rPr>
          <w:szCs w:val="28"/>
        </w:rPr>
        <w:t>,</w:t>
      </w:r>
    </w:p>
    <w:p w14:paraId="1F12ABC5" w14:textId="77777777" w:rsidR="007C1806" w:rsidRPr="007C1806" w:rsidRDefault="007C1806" w:rsidP="007C1806">
      <w:pPr>
        <w:widowControl w:val="0"/>
        <w:autoSpaceDE w:val="0"/>
        <w:autoSpaceDN w:val="0"/>
        <w:spacing w:line="360" w:lineRule="auto"/>
        <w:ind w:firstLine="709"/>
        <w:jc w:val="both"/>
        <w:rPr>
          <w:szCs w:val="28"/>
        </w:rPr>
      </w:pPr>
      <w:r w:rsidRPr="007C1806">
        <w:rPr>
          <w:szCs w:val="28"/>
        </w:rPr>
        <w:t>где:</w:t>
      </w:r>
    </w:p>
    <w:p w14:paraId="2A545C64"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V - объем лимитов бюджетных обязательств на предоставление субсидии;</w:t>
      </w:r>
    </w:p>
    <w:p w14:paraId="0169282C" w14:textId="77777777" w:rsidR="007C1806" w:rsidRPr="00BD649E" w:rsidRDefault="007C1806" w:rsidP="007C1806">
      <w:pPr>
        <w:widowControl w:val="0"/>
        <w:autoSpaceDE w:val="0"/>
        <w:autoSpaceDN w:val="0"/>
        <w:spacing w:line="360" w:lineRule="auto"/>
        <w:ind w:firstLine="709"/>
        <w:jc w:val="both"/>
        <w:rPr>
          <w:szCs w:val="28"/>
        </w:rPr>
      </w:pPr>
      <w:proofErr w:type="spellStart"/>
      <w:r w:rsidRPr="00BD649E">
        <w:rPr>
          <w:szCs w:val="28"/>
        </w:rPr>
        <w:t>Vнач</w:t>
      </w:r>
      <w:proofErr w:type="spellEnd"/>
      <w:r w:rsidRPr="00BD649E">
        <w:rPr>
          <w:szCs w:val="28"/>
        </w:rPr>
        <w:t xml:space="preserve"> - общий объем потребности в бюджетных ассигнованиях на предоставление субсидии, определенный в соответствии с расчетами субсидий, представленными получателями.</w:t>
      </w:r>
    </w:p>
    <w:p w14:paraId="3A36CA2B"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lastRenderedPageBreak/>
        <w:t xml:space="preserve">При условии </w:t>
      </w:r>
      <w:proofErr w:type="gramStart"/>
      <w:r w:rsidRPr="00BD649E">
        <w:rPr>
          <w:szCs w:val="28"/>
        </w:rPr>
        <w:t>V&gt;</w:t>
      </w:r>
      <w:proofErr w:type="spellStart"/>
      <w:r w:rsidRPr="00BD649E">
        <w:rPr>
          <w:szCs w:val="28"/>
        </w:rPr>
        <w:t>V</w:t>
      </w:r>
      <w:proofErr w:type="gramEnd"/>
      <w:r w:rsidRPr="00BD649E">
        <w:rPr>
          <w:szCs w:val="28"/>
        </w:rPr>
        <w:t>нач</w:t>
      </w:r>
      <w:proofErr w:type="spellEnd"/>
      <w:r w:rsidRPr="00BD649E">
        <w:rPr>
          <w:szCs w:val="28"/>
        </w:rPr>
        <w:t xml:space="preserve"> коэффициент К равен 1.</w:t>
      </w:r>
    </w:p>
    <w:p w14:paraId="62F6B793"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Расчеты, произведенные Главным распорядителем, отражаются в реестрах получателей субсидии при направлении их в финансовый орган муниципального образования.</w:t>
      </w:r>
    </w:p>
    <w:p w14:paraId="2DED738C"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 xml:space="preserve">2.11. В случае если субсидия или часть субсидии не предоставлена получателям по основанию, указанному в пункте 2.10 настоящего Порядка, такие получатели включаются в отдельный реестр получателей субсидии, и при выделении дополнительных бюджетных ассигнований на предоставление субсидии на текущий финансовый год Главный распорядитель рассматривает вопрос о предоставлении получателям субсидии указанной части субсидии в соответствии с условиями настоящего Порядка. </w:t>
      </w:r>
    </w:p>
    <w:p w14:paraId="09767FFB"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При этом размер части субсидии, подлежащей предоставлению получателю субсидии (</w:t>
      </w:r>
      <w:proofErr w:type="spellStart"/>
      <w:r w:rsidRPr="00BD649E">
        <w:rPr>
          <w:szCs w:val="28"/>
        </w:rPr>
        <w:t>Сд</w:t>
      </w:r>
      <w:proofErr w:type="spellEnd"/>
      <w:r w:rsidRPr="00BD649E">
        <w:rPr>
          <w:szCs w:val="28"/>
        </w:rPr>
        <w:t>), определяется по следующей формуле:</w:t>
      </w:r>
    </w:p>
    <w:p w14:paraId="2218638D" w14:textId="77777777" w:rsidR="007C1806" w:rsidRPr="007C1806" w:rsidRDefault="007C1806" w:rsidP="007C1806">
      <w:pPr>
        <w:widowControl w:val="0"/>
        <w:autoSpaceDE w:val="0"/>
        <w:autoSpaceDN w:val="0"/>
        <w:spacing w:line="360" w:lineRule="auto"/>
        <w:jc w:val="center"/>
        <w:rPr>
          <w:szCs w:val="28"/>
        </w:rPr>
      </w:pPr>
      <w:proofErr w:type="spellStart"/>
      <w:r w:rsidRPr="007C1806">
        <w:rPr>
          <w:szCs w:val="28"/>
        </w:rPr>
        <w:t>Сд</w:t>
      </w:r>
      <w:proofErr w:type="spellEnd"/>
      <w:r w:rsidRPr="007C1806">
        <w:rPr>
          <w:szCs w:val="28"/>
        </w:rPr>
        <w:t xml:space="preserve"> = </w:t>
      </w:r>
      <w:proofErr w:type="spellStart"/>
      <w:r w:rsidRPr="007C1806">
        <w:rPr>
          <w:szCs w:val="28"/>
        </w:rPr>
        <w:t>Спд</w:t>
      </w:r>
      <w:proofErr w:type="spellEnd"/>
      <w:r w:rsidRPr="007C1806">
        <w:rPr>
          <w:szCs w:val="28"/>
        </w:rPr>
        <w:t xml:space="preserve"> x Кд,</w:t>
      </w:r>
    </w:p>
    <w:p w14:paraId="1CAFE7E0" w14:textId="77777777" w:rsidR="007C1806" w:rsidRPr="007C1806" w:rsidRDefault="007C1806" w:rsidP="007C1806">
      <w:pPr>
        <w:widowControl w:val="0"/>
        <w:autoSpaceDE w:val="0"/>
        <w:autoSpaceDN w:val="0"/>
        <w:spacing w:line="360" w:lineRule="auto"/>
        <w:ind w:firstLine="709"/>
        <w:jc w:val="both"/>
        <w:rPr>
          <w:szCs w:val="28"/>
        </w:rPr>
      </w:pPr>
      <w:r w:rsidRPr="007C1806">
        <w:rPr>
          <w:szCs w:val="28"/>
        </w:rPr>
        <w:t>где:</w:t>
      </w:r>
    </w:p>
    <w:p w14:paraId="235F3313" w14:textId="77777777" w:rsidR="007C1806" w:rsidRPr="00BD649E" w:rsidRDefault="007C1806" w:rsidP="007C1806">
      <w:pPr>
        <w:widowControl w:val="0"/>
        <w:autoSpaceDE w:val="0"/>
        <w:autoSpaceDN w:val="0"/>
        <w:spacing w:line="360" w:lineRule="auto"/>
        <w:ind w:firstLine="709"/>
        <w:jc w:val="both"/>
        <w:rPr>
          <w:szCs w:val="28"/>
        </w:rPr>
      </w:pPr>
      <w:proofErr w:type="spellStart"/>
      <w:r w:rsidRPr="00BD649E">
        <w:rPr>
          <w:szCs w:val="28"/>
        </w:rPr>
        <w:t>Спд</w:t>
      </w:r>
      <w:proofErr w:type="spellEnd"/>
      <w:r w:rsidRPr="00BD649E">
        <w:rPr>
          <w:szCs w:val="28"/>
        </w:rPr>
        <w:t xml:space="preserve"> - размер части субсидии, не предоставленной получателю субсидии в текущем финансовом году по основанию, указанному в пункте 2.10 настоящего Порядка;</w:t>
      </w:r>
    </w:p>
    <w:p w14:paraId="16372A4F"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Кд - коэффициент бюджетной обеспеченности, определяемый по следующей формуле:</w:t>
      </w:r>
    </w:p>
    <w:p w14:paraId="5D5EDA56" w14:textId="77777777" w:rsidR="007C1806" w:rsidRPr="007C1806" w:rsidRDefault="007C1806" w:rsidP="007C1806">
      <w:pPr>
        <w:widowControl w:val="0"/>
        <w:autoSpaceDE w:val="0"/>
        <w:autoSpaceDN w:val="0"/>
        <w:spacing w:line="360" w:lineRule="auto"/>
        <w:jc w:val="center"/>
        <w:rPr>
          <w:szCs w:val="28"/>
        </w:rPr>
      </w:pPr>
      <w:r w:rsidRPr="007C1806">
        <w:rPr>
          <w:szCs w:val="28"/>
        </w:rPr>
        <w:t xml:space="preserve">Кд = </w:t>
      </w:r>
      <w:proofErr w:type="spellStart"/>
      <w:r w:rsidRPr="007C1806">
        <w:rPr>
          <w:szCs w:val="28"/>
        </w:rPr>
        <w:t>Vд</w:t>
      </w:r>
      <w:proofErr w:type="spellEnd"/>
      <w:r w:rsidRPr="007C1806">
        <w:rPr>
          <w:szCs w:val="28"/>
        </w:rPr>
        <w:t xml:space="preserve"> / </w:t>
      </w:r>
      <w:proofErr w:type="spellStart"/>
      <w:r w:rsidRPr="007C1806">
        <w:rPr>
          <w:szCs w:val="28"/>
        </w:rPr>
        <w:t>Vднач</w:t>
      </w:r>
      <w:proofErr w:type="spellEnd"/>
      <w:r w:rsidRPr="007C1806">
        <w:rPr>
          <w:szCs w:val="28"/>
        </w:rPr>
        <w:t>,</w:t>
      </w:r>
    </w:p>
    <w:p w14:paraId="1AEAF394" w14:textId="77777777" w:rsidR="007C1806" w:rsidRPr="007C1806" w:rsidRDefault="007C1806" w:rsidP="007C1806">
      <w:pPr>
        <w:widowControl w:val="0"/>
        <w:autoSpaceDE w:val="0"/>
        <w:autoSpaceDN w:val="0"/>
        <w:spacing w:line="360" w:lineRule="auto"/>
        <w:ind w:firstLine="709"/>
        <w:jc w:val="both"/>
        <w:rPr>
          <w:szCs w:val="28"/>
        </w:rPr>
      </w:pPr>
      <w:r w:rsidRPr="007C1806">
        <w:rPr>
          <w:szCs w:val="28"/>
        </w:rPr>
        <w:t>где:</w:t>
      </w:r>
    </w:p>
    <w:p w14:paraId="428F428B" w14:textId="77777777" w:rsidR="007C1806" w:rsidRPr="00BD649E" w:rsidRDefault="007C1806" w:rsidP="007C1806">
      <w:pPr>
        <w:widowControl w:val="0"/>
        <w:autoSpaceDE w:val="0"/>
        <w:autoSpaceDN w:val="0"/>
        <w:spacing w:line="360" w:lineRule="auto"/>
        <w:ind w:firstLine="709"/>
        <w:jc w:val="both"/>
        <w:rPr>
          <w:szCs w:val="28"/>
        </w:rPr>
      </w:pPr>
      <w:proofErr w:type="spellStart"/>
      <w:r w:rsidRPr="00BD649E">
        <w:rPr>
          <w:szCs w:val="28"/>
        </w:rPr>
        <w:t>Vд</w:t>
      </w:r>
      <w:proofErr w:type="spellEnd"/>
      <w:r w:rsidRPr="00BD649E">
        <w:rPr>
          <w:szCs w:val="28"/>
        </w:rPr>
        <w:t xml:space="preserve"> - объем дополнительных лимитов бюджетных обязательств на предоставление субсидии;</w:t>
      </w:r>
    </w:p>
    <w:p w14:paraId="0CF896CE" w14:textId="77777777" w:rsidR="007C1806" w:rsidRPr="00BD649E" w:rsidRDefault="007C1806" w:rsidP="007C1806">
      <w:pPr>
        <w:widowControl w:val="0"/>
        <w:autoSpaceDE w:val="0"/>
        <w:autoSpaceDN w:val="0"/>
        <w:spacing w:line="360" w:lineRule="auto"/>
        <w:ind w:firstLine="709"/>
        <w:jc w:val="both"/>
        <w:rPr>
          <w:szCs w:val="28"/>
        </w:rPr>
      </w:pPr>
      <w:proofErr w:type="spellStart"/>
      <w:r w:rsidRPr="00BD649E">
        <w:rPr>
          <w:szCs w:val="28"/>
        </w:rPr>
        <w:t>Vднач</w:t>
      </w:r>
      <w:proofErr w:type="spellEnd"/>
      <w:r w:rsidRPr="00BD649E">
        <w:rPr>
          <w:szCs w:val="28"/>
        </w:rPr>
        <w:t xml:space="preserve"> - общий объем субсидии, не предоставленной получателям субсидии в текущем финансовом году по основанию, указанному в пункте 2.10 настоящего Порядка.</w:t>
      </w:r>
    </w:p>
    <w:p w14:paraId="37BE1B2D"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 xml:space="preserve">При условии </w:t>
      </w:r>
      <w:proofErr w:type="spellStart"/>
      <w:r w:rsidRPr="00BD649E">
        <w:rPr>
          <w:szCs w:val="28"/>
        </w:rPr>
        <w:t>V</w:t>
      </w:r>
      <w:proofErr w:type="gramStart"/>
      <w:r w:rsidRPr="00BD649E">
        <w:rPr>
          <w:szCs w:val="28"/>
        </w:rPr>
        <w:t>д</w:t>
      </w:r>
      <w:proofErr w:type="spellEnd"/>
      <w:r w:rsidRPr="00BD649E">
        <w:rPr>
          <w:szCs w:val="28"/>
        </w:rPr>
        <w:t>&gt;</w:t>
      </w:r>
      <w:proofErr w:type="spellStart"/>
      <w:r w:rsidRPr="00BD649E">
        <w:rPr>
          <w:szCs w:val="28"/>
        </w:rPr>
        <w:t>V</w:t>
      </w:r>
      <w:proofErr w:type="gramEnd"/>
      <w:r w:rsidRPr="00BD649E">
        <w:rPr>
          <w:szCs w:val="28"/>
        </w:rPr>
        <w:t>днач</w:t>
      </w:r>
      <w:proofErr w:type="spellEnd"/>
      <w:r w:rsidRPr="00BD649E">
        <w:rPr>
          <w:szCs w:val="28"/>
        </w:rPr>
        <w:t xml:space="preserve"> коэффициент Кд равен 1.</w:t>
      </w:r>
    </w:p>
    <w:p w14:paraId="13256BFC"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 xml:space="preserve">По результатам произведенных расчетов Главный распорядитель заключает дополнительные соглашения к соглашениям, формирует </w:t>
      </w:r>
      <w:r w:rsidRPr="00BD649E">
        <w:rPr>
          <w:szCs w:val="28"/>
        </w:rPr>
        <w:lastRenderedPageBreak/>
        <w:t>дополнительный сводный реестр получателей субсидии и направляет его</w:t>
      </w:r>
      <w:r w:rsidRPr="00BD649E">
        <w:rPr>
          <w:szCs w:val="28"/>
          <w:highlight w:val="green"/>
        </w:rPr>
        <w:t xml:space="preserve"> </w:t>
      </w:r>
      <w:r w:rsidRPr="00BD649E">
        <w:rPr>
          <w:szCs w:val="28"/>
        </w:rPr>
        <w:t>финансовый орган муниципального образования.</w:t>
      </w:r>
    </w:p>
    <w:p w14:paraId="1DAC65D6" w14:textId="77777777" w:rsidR="007C1806" w:rsidRPr="00BD649E" w:rsidRDefault="007C1806" w:rsidP="007C1806">
      <w:pPr>
        <w:autoSpaceDE w:val="0"/>
        <w:autoSpaceDN w:val="0"/>
        <w:adjustRightInd w:val="0"/>
        <w:spacing w:line="360" w:lineRule="auto"/>
        <w:ind w:firstLine="709"/>
        <w:jc w:val="both"/>
        <w:rPr>
          <w:szCs w:val="28"/>
        </w:rPr>
      </w:pPr>
      <w:r w:rsidRPr="00BD649E">
        <w:rPr>
          <w:szCs w:val="28"/>
        </w:rPr>
        <w:t>2.12. В случае нарушения условий предоставления субсидии, средства субсидии подлежат возврату в местный бюджет на основании:</w:t>
      </w:r>
    </w:p>
    <w:p w14:paraId="79CB7A90" w14:textId="77777777" w:rsidR="007C1806" w:rsidRPr="00BD649E" w:rsidRDefault="007C1806" w:rsidP="007C1806">
      <w:pPr>
        <w:spacing w:line="360" w:lineRule="auto"/>
        <w:ind w:firstLine="709"/>
        <w:jc w:val="both"/>
        <w:rPr>
          <w:szCs w:val="28"/>
        </w:rPr>
      </w:pPr>
      <w:r w:rsidRPr="00BD649E">
        <w:rPr>
          <w:szCs w:val="28"/>
        </w:rPr>
        <w:t xml:space="preserve">- предписания органа муниципального финансового контроля                   </w:t>
      </w:r>
      <w:proofErr w:type="gramStart"/>
      <w:r w:rsidRPr="00BD649E">
        <w:rPr>
          <w:szCs w:val="28"/>
        </w:rPr>
        <w:t xml:space="preserve">   (</w:t>
      </w:r>
      <w:proofErr w:type="gramEnd"/>
      <w:r w:rsidRPr="00BD649E">
        <w:rPr>
          <w:szCs w:val="28"/>
        </w:rPr>
        <w:t>далее – предписание);</w:t>
      </w:r>
    </w:p>
    <w:p w14:paraId="0E29CC85" w14:textId="77777777" w:rsidR="007C1806" w:rsidRPr="00BD649E" w:rsidRDefault="007C1806" w:rsidP="007C1806">
      <w:pPr>
        <w:spacing w:line="360" w:lineRule="auto"/>
        <w:ind w:firstLine="709"/>
        <w:jc w:val="both"/>
        <w:rPr>
          <w:szCs w:val="28"/>
        </w:rPr>
      </w:pPr>
      <w:r w:rsidRPr="00BD649E">
        <w:rPr>
          <w:szCs w:val="28"/>
        </w:rPr>
        <w:t>- требования Главного распорядителя (далее – требование).</w:t>
      </w:r>
    </w:p>
    <w:p w14:paraId="7497B480" w14:textId="77777777" w:rsidR="007C1806" w:rsidRPr="00BD649E" w:rsidRDefault="007C1806" w:rsidP="007C1806">
      <w:pPr>
        <w:spacing w:line="360" w:lineRule="auto"/>
        <w:ind w:firstLine="709"/>
        <w:jc w:val="both"/>
        <w:rPr>
          <w:szCs w:val="28"/>
        </w:rPr>
      </w:pPr>
      <w:r w:rsidRPr="00BD649E">
        <w:rPr>
          <w:szCs w:val="28"/>
        </w:rPr>
        <w:t>Предписание (требование) направляется получателю субсидии в срок не позднее 30 дней со дня установления факта нарушения условия предоставления субсидии.</w:t>
      </w:r>
    </w:p>
    <w:p w14:paraId="7AF47673" w14:textId="77777777" w:rsidR="007C1806" w:rsidRPr="00BD649E" w:rsidRDefault="007C1806" w:rsidP="007C1806">
      <w:pPr>
        <w:spacing w:line="360" w:lineRule="auto"/>
        <w:ind w:firstLine="709"/>
        <w:jc w:val="both"/>
        <w:rPr>
          <w:szCs w:val="28"/>
        </w:rPr>
      </w:pPr>
      <w:r w:rsidRPr="00BD649E">
        <w:rPr>
          <w:szCs w:val="28"/>
        </w:rPr>
        <w:t>В случае невыполнения получателем субсидии предписания (требования) в течение 30 дней со дня его получения взыскание средств производится в судебном порядке в соответствии с законодательством Российской Федерации.</w:t>
      </w:r>
    </w:p>
    <w:p w14:paraId="0F7125F9"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2.13. Соглашение, дополнительное соглашение к соглашению, в том числе дополнительное соглашение о расторжении соглашения (при необходимости), заключается в соответствии с типовой формой, установленной для соответствующего вида субсидии Министерством финансов Российской Федерации, с соблюдением требований о защите государственной тайны, в государственной интегрированной информационной системе управления общественными финансами «Электронный бюджет» (в отношении субсидии, источником финансового обеспечения которой является субвенция, сформированная за счет средств, предусмотренных в абзаце третьем пункта 2.9</w:t>
      </w:r>
      <w:r w:rsidRPr="00BD649E">
        <w:rPr>
          <w:color w:val="FF0000"/>
          <w:szCs w:val="28"/>
        </w:rPr>
        <w:t xml:space="preserve"> </w:t>
      </w:r>
      <w:r w:rsidRPr="00BD649E">
        <w:rPr>
          <w:szCs w:val="28"/>
        </w:rPr>
        <w:t>настоящего Порядка, - в соответствии с типовой формой, установленной финансовым органом муниципального образования).</w:t>
      </w:r>
    </w:p>
    <w:p w14:paraId="02CA6F3E"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При реорганизации 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2B1A5054"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 xml:space="preserve">При реорганизации получателя, являющегося юридическим лицом, в </w:t>
      </w:r>
      <w:r w:rsidRPr="00BD649E">
        <w:rPr>
          <w:szCs w:val="28"/>
        </w:rPr>
        <w:lastRenderedPageBreak/>
        <w:t>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2B885FD7"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29D183DD"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2.14. В соглашение включаются:</w:t>
      </w:r>
    </w:p>
    <w:p w14:paraId="65BC7712"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2.14.1. согласие получателя субсидии на осуществление Главным распорядителем и органами муниципального финансового контроля проверок, предусмотренных пунктом 5.1 настоящего Порядка;</w:t>
      </w:r>
    </w:p>
    <w:p w14:paraId="0A30D9D0"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2.14.2. условие о согласовании новых условий соглашения или о расторжении соглашения при недостижении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14:paraId="0F20C619"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lastRenderedPageBreak/>
        <w:t>2.14.3. обязательства получателя субсидии:</w:t>
      </w:r>
    </w:p>
    <w:p w14:paraId="775C7622"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по достижению значения результата предоставления субсидии, указанного в пункте 2.15 настоящего Порядка, и предоставлению отчета о достижении значений результатов предоставления субсидии;</w:t>
      </w:r>
    </w:p>
    <w:p w14:paraId="312CFA60"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w:t>
      </w:r>
      <w:r w:rsidRPr="00BD649E">
        <w:rPr>
          <w:rFonts w:ascii="Calibri" w:hAnsi="Calibri" w:cs="Calibri"/>
          <w:szCs w:val="28"/>
        </w:rPr>
        <w:t xml:space="preserve"> </w:t>
      </w:r>
      <w:r w:rsidRPr="00BD649E">
        <w:rPr>
          <w:szCs w:val="28"/>
        </w:rPr>
        <w:t>(в том числе за год предоставления субсидии);</w:t>
      </w:r>
    </w:p>
    <w:p w14:paraId="258E10D0"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 xml:space="preserve">по обеспечению уровня среднемесячной заработной платы, не ниже среднемесячной заработной платы по соответствующему виду экономической деятельности в Нижегородской области (по данным территориального органа Федеральной службы государственной статистики по Нижегородской области) на момент получения и в период предоставления государственной поддержки (для получения субсидии, источник финансового обеспечения которой указан в абзаце третьем пункта 2.9 настоящего Порядка, получателями – юридическими лицами после 1 апреля 2024 г.); </w:t>
      </w:r>
    </w:p>
    <w:p w14:paraId="5627D088"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2.14.4. меры ответственности, предусмотренные разделом 5 настоящего Порядка.</w:t>
      </w:r>
    </w:p>
    <w:p w14:paraId="5077CA7F" w14:textId="77777777" w:rsidR="007C1806" w:rsidRPr="00BD649E" w:rsidRDefault="007C1806" w:rsidP="007C1806">
      <w:pPr>
        <w:autoSpaceDE w:val="0"/>
        <w:autoSpaceDN w:val="0"/>
        <w:adjustRightInd w:val="0"/>
        <w:spacing w:line="360" w:lineRule="auto"/>
        <w:ind w:firstLine="709"/>
        <w:jc w:val="both"/>
        <w:rPr>
          <w:szCs w:val="28"/>
        </w:rPr>
      </w:pPr>
      <w:r w:rsidRPr="00BD649E">
        <w:rPr>
          <w:szCs w:val="28"/>
        </w:rPr>
        <w:t>2.15. Результатом предоставления субсидии является объем производства молока (тонн) за период с 1 января по 31 декабря года предоставления субсидии (тонн).</w:t>
      </w:r>
    </w:p>
    <w:p w14:paraId="1EA042DB" w14:textId="77777777" w:rsidR="007C1806" w:rsidRPr="00BD649E" w:rsidRDefault="007C1806" w:rsidP="007C1806">
      <w:pPr>
        <w:autoSpaceDE w:val="0"/>
        <w:autoSpaceDN w:val="0"/>
        <w:adjustRightInd w:val="0"/>
        <w:spacing w:line="360" w:lineRule="auto"/>
        <w:ind w:firstLine="709"/>
        <w:jc w:val="both"/>
        <w:rPr>
          <w:szCs w:val="28"/>
        </w:rPr>
      </w:pPr>
      <w:r w:rsidRPr="00BD649E">
        <w:rPr>
          <w:szCs w:val="28"/>
        </w:rPr>
        <w:t>Результат предоставления субсидии соответствует типу результата предоставления субсидии «Производство (реализация) продукции», предусмотренному Порядком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29 сентября 2021 г. № 138н (далее – Порядок проведения мониторинга).</w:t>
      </w:r>
    </w:p>
    <w:p w14:paraId="05318170"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 xml:space="preserve">2.16. Перечисление субсидии осуществляется Главным распорядителем в </w:t>
      </w:r>
      <w:r w:rsidRPr="00BD649E">
        <w:rPr>
          <w:szCs w:val="28"/>
        </w:rPr>
        <w:lastRenderedPageBreak/>
        <w:t>установленном законодательством порядке в пределах утвержденных и доведенных до него бюджетных ассигнований и лимитов бюджетных обязательств на предоставление субсидии.</w:t>
      </w:r>
    </w:p>
    <w:p w14:paraId="573F49CD"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Субсидия перечисляется на расчетные счета получателей, указанные получателями субсидии в соглашении, не позднее десятого рабочего дня со дня заключения соглашения.</w:t>
      </w:r>
    </w:p>
    <w:p w14:paraId="31FF2C71" w14:textId="77777777" w:rsidR="007C1806" w:rsidRPr="00BD649E" w:rsidRDefault="007C1806" w:rsidP="007C1806">
      <w:pPr>
        <w:widowControl w:val="0"/>
        <w:autoSpaceDE w:val="0"/>
        <w:autoSpaceDN w:val="0"/>
        <w:spacing w:line="360" w:lineRule="auto"/>
        <w:ind w:firstLine="709"/>
        <w:jc w:val="both"/>
        <w:rPr>
          <w:szCs w:val="28"/>
        </w:rPr>
      </w:pPr>
    </w:p>
    <w:p w14:paraId="2558C544" w14:textId="77777777" w:rsidR="007C1806" w:rsidRPr="00BD649E" w:rsidRDefault="007C1806" w:rsidP="007C1806">
      <w:pPr>
        <w:widowControl w:val="0"/>
        <w:autoSpaceDE w:val="0"/>
        <w:autoSpaceDN w:val="0"/>
        <w:jc w:val="center"/>
        <w:outlineLvl w:val="1"/>
        <w:rPr>
          <w:rFonts w:eastAsiaTheme="minorEastAsia"/>
          <w:szCs w:val="28"/>
        </w:rPr>
      </w:pPr>
      <w:r w:rsidRPr="00BD649E">
        <w:rPr>
          <w:rFonts w:eastAsiaTheme="minorEastAsia"/>
          <w:szCs w:val="28"/>
        </w:rPr>
        <w:t>3. Требования к предоставлению отчетности</w:t>
      </w:r>
    </w:p>
    <w:p w14:paraId="59948FDA" w14:textId="77777777" w:rsidR="007C1806" w:rsidRPr="00BD649E" w:rsidRDefault="007C1806" w:rsidP="007C1806">
      <w:pPr>
        <w:widowControl w:val="0"/>
        <w:autoSpaceDE w:val="0"/>
        <w:autoSpaceDN w:val="0"/>
        <w:spacing w:line="360" w:lineRule="auto"/>
        <w:ind w:firstLine="709"/>
        <w:jc w:val="both"/>
        <w:rPr>
          <w:szCs w:val="28"/>
        </w:rPr>
      </w:pPr>
    </w:p>
    <w:p w14:paraId="335F8958"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3.1. Получатель субсидии по итогам года в срок до 20 января года, следующего за отчетным годом, представляет Главному распорядителю отчет о достижении значений результатов предоставления субсидии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14:paraId="7324C510"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При предоставлении субсидии, источником финансового обеспечения которой является субвенция, сформированная за счет средств, предусмотренных в абзаце третьем пункта 2.9</w:t>
      </w:r>
      <w:r w:rsidRPr="00BD649E">
        <w:rPr>
          <w:color w:val="FF0000"/>
          <w:szCs w:val="28"/>
        </w:rPr>
        <w:t xml:space="preserve"> </w:t>
      </w:r>
      <w:r w:rsidRPr="00BD649E">
        <w:rPr>
          <w:szCs w:val="28"/>
        </w:rPr>
        <w:t>настоящего Порядка, отчет о достижении значений результатов предоставления субсидии представляется по формам, предусмотренным типовыми формами, установленными финансовым органом муниципального образования.</w:t>
      </w:r>
    </w:p>
    <w:p w14:paraId="64A8FDAE"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3.2. Главный распорядитель вправе устанавливать в соглашении сроки и формы представления получателем дополнительной отчетности.</w:t>
      </w:r>
    </w:p>
    <w:p w14:paraId="4218FA9D"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3.3. Проверка представленной получателем субсидии отчетности осуществляется Главным распорядителем в течении 30 календарных дней с даты поступления указанной отчетности.</w:t>
      </w:r>
    </w:p>
    <w:p w14:paraId="53534348"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3.4. Получатели субсидии несут ответственность за достоверность представляемых в отчетности сведений.</w:t>
      </w:r>
    </w:p>
    <w:p w14:paraId="3C4910BA"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 xml:space="preserve">3.5. Главный распорядитель ежегодно на основании отчетности, представленной в соответствии с пунктом 3.1 настоящего Порядка, оценивает эффективность использования субсидии путем сопоставления фактически </w:t>
      </w:r>
      <w:r w:rsidRPr="00BD649E">
        <w:rPr>
          <w:szCs w:val="28"/>
        </w:rPr>
        <w:lastRenderedPageBreak/>
        <w:t>достигнутого получателем значения результата предоставления субсидии с конечным значением результата предоставления субсидии, установленным в соглашении.</w:t>
      </w:r>
    </w:p>
    <w:p w14:paraId="5A1374CE"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Сводная информация о результатах предоставления субсидии направляется Главным распорядителем в Минсельхозпрод в порядке и в срок, установленные Минсельхозпродом.</w:t>
      </w:r>
    </w:p>
    <w:p w14:paraId="3774D662" w14:textId="77777777" w:rsidR="007C1806" w:rsidRPr="00BD649E" w:rsidRDefault="007C1806" w:rsidP="007C1806">
      <w:pPr>
        <w:widowControl w:val="0"/>
        <w:autoSpaceDE w:val="0"/>
        <w:autoSpaceDN w:val="0"/>
        <w:spacing w:line="360" w:lineRule="auto"/>
        <w:ind w:firstLine="709"/>
        <w:jc w:val="both"/>
        <w:rPr>
          <w:szCs w:val="28"/>
        </w:rPr>
      </w:pPr>
    </w:p>
    <w:p w14:paraId="18513563" w14:textId="77777777" w:rsidR="007C1806" w:rsidRPr="00BD649E" w:rsidRDefault="007C1806" w:rsidP="007C1806">
      <w:pPr>
        <w:widowControl w:val="0"/>
        <w:autoSpaceDE w:val="0"/>
        <w:autoSpaceDN w:val="0"/>
        <w:spacing w:line="360" w:lineRule="auto"/>
        <w:jc w:val="center"/>
        <w:rPr>
          <w:szCs w:val="28"/>
        </w:rPr>
      </w:pPr>
      <w:r w:rsidRPr="00BD649E">
        <w:rPr>
          <w:szCs w:val="28"/>
        </w:rPr>
        <w:t>4. Мониторинг достижения результатов предоставления субсидии</w:t>
      </w:r>
    </w:p>
    <w:p w14:paraId="7E79CAE3"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4.1. Главный распорядитель осуществляет мониторинг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w:t>
      </w:r>
    </w:p>
    <w:p w14:paraId="216961F3"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4.2. Мониторинг достижения результата предоставления субсидии проводится не реже одного раза в год.</w:t>
      </w:r>
    </w:p>
    <w:p w14:paraId="62DF67F0" w14:textId="77777777" w:rsidR="007C1806" w:rsidRPr="00BD649E" w:rsidRDefault="007C1806" w:rsidP="007C1806">
      <w:pPr>
        <w:widowControl w:val="0"/>
        <w:autoSpaceDE w:val="0"/>
        <w:autoSpaceDN w:val="0"/>
        <w:spacing w:line="360" w:lineRule="auto"/>
        <w:ind w:firstLine="709"/>
        <w:jc w:val="both"/>
        <w:rPr>
          <w:szCs w:val="28"/>
        </w:rPr>
      </w:pPr>
    </w:p>
    <w:p w14:paraId="2FA35906" w14:textId="77777777" w:rsidR="007C1806" w:rsidRPr="00BD649E" w:rsidRDefault="007C1806" w:rsidP="007C1806">
      <w:pPr>
        <w:widowControl w:val="0"/>
        <w:autoSpaceDE w:val="0"/>
        <w:autoSpaceDN w:val="0"/>
        <w:jc w:val="center"/>
        <w:rPr>
          <w:szCs w:val="28"/>
        </w:rPr>
      </w:pPr>
      <w:r w:rsidRPr="00BD649E">
        <w:rPr>
          <w:szCs w:val="28"/>
        </w:rPr>
        <w:t>5. Требования об осуществлении контроля за соблюдением</w:t>
      </w:r>
    </w:p>
    <w:p w14:paraId="289B182B" w14:textId="77777777" w:rsidR="007C1806" w:rsidRPr="00BD649E" w:rsidRDefault="007C1806" w:rsidP="007C1806">
      <w:pPr>
        <w:widowControl w:val="0"/>
        <w:autoSpaceDE w:val="0"/>
        <w:autoSpaceDN w:val="0"/>
        <w:jc w:val="center"/>
        <w:rPr>
          <w:szCs w:val="28"/>
        </w:rPr>
      </w:pPr>
      <w:r w:rsidRPr="00BD649E">
        <w:rPr>
          <w:szCs w:val="28"/>
        </w:rPr>
        <w:t>условий и порядка предоставления субсидий</w:t>
      </w:r>
    </w:p>
    <w:p w14:paraId="60FAED0E" w14:textId="77777777" w:rsidR="007C1806" w:rsidRPr="00BD649E" w:rsidRDefault="007C1806" w:rsidP="007C1806">
      <w:pPr>
        <w:widowControl w:val="0"/>
        <w:autoSpaceDE w:val="0"/>
        <w:autoSpaceDN w:val="0"/>
        <w:jc w:val="center"/>
        <w:rPr>
          <w:szCs w:val="28"/>
        </w:rPr>
      </w:pPr>
      <w:r w:rsidRPr="00BD649E">
        <w:rPr>
          <w:szCs w:val="28"/>
        </w:rPr>
        <w:t>и ответственности за их нарушение</w:t>
      </w:r>
    </w:p>
    <w:p w14:paraId="15651E36" w14:textId="77777777" w:rsidR="007C1806" w:rsidRPr="00BD649E" w:rsidRDefault="007C1806" w:rsidP="007C1806">
      <w:pPr>
        <w:widowControl w:val="0"/>
        <w:autoSpaceDE w:val="0"/>
        <w:autoSpaceDN w:val="0"/>
        <w:ind w:firstLine="709"/>
        <w:jc w:val="both"/>
        <w:rPr>
          <w:szCs w:val="28"/>
        </w:rPr>
      </w:pPr>
    </w:p>
    <w:p w14:paraId="6344B536"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5.1. Главный распорядитель и органы муниципального финансового контроля осуществляют контроль за соблюдением условий и порядка предоставления субсидии, установленных настоящим Порядком и соглашением.</w:t>
      </w:r>
    </w:p>
    <w:p w14:paraId="5DE8D047"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 xml:space="preserve">В рамках контроля Главный распорядитель осуществляет проверку соблюдения получателем субсидии условий и порядка предоставления субсидии, в том числе в части достижения результатов их предоставления, а органы муниципального финансового контроля проводят проверку в соответствии со статьями 268.1 и 269.2 Бюджетного кодекса Российской Федерации. </w:t>
      </w:r>
    </w:p>
    <w:p w14:paraId="478B10B4"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5.2.</w:t>
      </w:r>
      <w:r w:rsidRPr="00BD649E">
        <w:rPr>
          <w:rFonts w:ascii="Calibri" w:hAnsi="Calibri" w:cs="Calibri"/>
          <w:szCs w:val="28"/>
        </w:rPr>
        <w:t xml:space="preserve"> </w:t>
      </w:r>
      <w:r w:rsidRPr="00BD649E">
        <w:rPr>
          <w:szCs w:val="28"/>
        </w:rPr>
        <w:t xml:space="preserve">Получатель субсидии несет ответственность за нарушение условий и порядка предоставления субсидии, установленных настоящим Порядком и соглашением, в соответствии с действующим законодательством. </w:t>
      </w:r>
    </w:p>
    <w:p w14:paraId="3D0CAC39"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 xml:space="preserve">5.3. За нарушение условий и порядка предоставления субсидии, </w:t>
      </w:r>
      <w:r w:rsidRPr="00BD649E">
        <w:rPr>
          <w:szCs w:val="28"/>
        </w:rPr>
        <w:lastRenderedPageBreak/>
        <w:t>установленных настоящим Порядком и соглашением, устанавливаются следующие меры ответственности:</w:t>
      </w:r>
    </w:p>
    <w:p w14:paraId="2A37D097"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5.3.1. В случае нарушения получателем субсидии условий предоставления субсидии, установленных настоящим Порядком и соглашением, выявленных в том числе по фактам проверок, проведенных Главным распорядителем и (или) органами муниципального финансового контроля, получатель субсидии обязан в соответствии с предписанием (требованием) устранить факты нарушения условий предоставления субсидии либо вернуть в доход местного бюджета средства субсидии в порядке, установленном пунктом 2.12</w:t>
      </w:r>
      <w:r w:rsidRPr="00BD649E">
        <w:rPr>
          <w:color w:val="FF0000"/>
          <w:szCs w:val="28"/>
        </w:rPr>
        <w:t xml:space="preserve"> </w:t>
      </w:r>
      <w:r w:rsidRPr="00BD649E">
        <w:rPr>
          <w:szCs w:val="28"/>
        </w:rPr>
        <w:t>настоящего Порядка, в размере, указанном в предписании (требовании).</w:t>
      </w:r>
    </w:p>
    <w:p w14:paraId="3A49E814"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5.3.2.</w:t>
      </w:r>
      <w:r w:rsidRPr="00BD649E">
        <w:rPr>
          <w:rFonts w:ascii="Calibri" w:hAnsi="Calibri" w:cs="Calibri"/>
          <w:szCs w:val="28"/>
        </w:rPr>
        <w:t xml:space="preserve"> </w:t>
      </w:r>
      <w:r w:rsidRPr="00BD649E">
        <w:rPr>
          <w:szCs w:val="28"/>
        </w:rPr>
        <w:t>В случае недостижения получателем субсидии значения результата предоставления субсидии, установленного в соглашении, получатель субсидии обязан вернуть в доход местного бюджета субсидию (часть субсидии) в объеме (</w:t>
      </w:r>
      <w:proofErr w:type="spellStart"/>
      <w:r w:rsidRPr="00BD649E">
        <w:rPr>
          <w:szCs w:val="28"/>
        </w:rPr>
        <w:t>Vвозврата</w:t>
      </w:r>
      <w:proofErr w:type="spellEnd"/>
      <w:r w:rsidRPr="00BD649E">
        <w:rPr>
          <w:szCs w:val="28"/>
        </w:rPr>
        <w:t>), рассчитанном по следующей формуле:</w:t>
      </w:r>
    </w:p>
    <w:p w14:paraId="40591C16" w14:textId="77777777" w:rsidR="007C1806" w:rsidRPr="00BD649E" w:rsidRDefault="007C1806" w:rsidP="007C1806">
      <w:pPr>
        <w:widowControl w:val="0"/>
        <w:autoSpaceDE w:val="0"/>
        <w:autoSpaceDN w:val="0"/>
        <w:spacing w:line="360" w:lineRule="auto"/>
        <w:jc w:val="center"/>
        <w:rPr>
          <w:szCs w:val="28"/>
        </w:rPr>
      </w:pPr>
      <w:proofErr w:type="spellStart"/>
      <w:r w:rsidRPr="00BD649E">
        <w:rPr>
          <w:szCs w:val="28"/>
        </w:rPr>
        <w:t>Vвозврата</w:t>
      </w:r>
      <w:proofErr w:type="spellEnd"/>
      <w:r w:rsidRPr="00BD649E">
        <w:rPr>
          <w:szCs w:val="28"/>
        </w:rPr>
        <w:t xml:space="preserve"> = I x (1 - Т / S),</w:t>
      </w:r>
    </w:p>
    <w:p w14:paraId="35974325"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где:</w:t>
      </w:r>
    </w:p>
    <w:p w14:paraId="06F7C367"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I - размер субсидии, предоставленной получателю субсидии;</w:t>
      </w:r>
    </w:p>
    <w:p w14:paraId="6A0FFB8A"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Т - фактически достигнутое значение результата предоставления субсидии на отчетную дату;</w:t>
      </w:r>
    </w:p>
    <w:p w14:paraId="0231D506"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S - плановое значение результата предоставления субсидии, установленное соглашением.</w:t>
      </w:r>
    </w:p>
    <w:p w14:paraId="4CC5EC45"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5.3.3. В случае нарушения получателем субсидии порядка предоставления субсидии, установленного настоящим Порядком и соглашением, в том числе в случаях непредставления (представления не в полном объеме либо несвоевременного представления) отчетности, предусмотренной разделом 3 настоящего Порядка, выявления несоответствия получателя субсидии категориям получателей субсидии, а также установления факта представления получателем субсидии недостоверной информации, получатель субсидии обязан вернуть в доход местного бюджета средства в размере полученной субсидии.</w:t>
      </w:r>
    </w:p>
    <w:p w14:paraId="6005E989"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 xml:space="preserve">Возврат средств в соответствии с подпунктами 5.3.2 и 5.3.3 настоящего </w:t>
      </w:r>
      <w:r w:rsidRPr="00BD649E">
        <w:rPr>
          <w:szCs w:val="28"/>
        </w:rPr>
        <w:lastRenderedPageBreak/>
        <w:t>пункта осуществляется на основании уведомления Главного распорядителя в срок, не превышающий 30 календарных дней со дня получения письменного уведомления, если иной срок не указан в уведомлении, в размере, указанном в уведомлении.</w:t>
      </w:r>
    </w:p>
    <w:p w14:paraId="5DDD0EC6"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5.4. Основанием для освобождения получателей субсидии от применения мер ответственности, предусмотренных пунктом 5.3 настоящего Порядка,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14:paraId="048CB240"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14:paraId="249EFF71"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14:paraId="02BA62C1"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436B2B47"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14:paraId="0168203C" w14:textId="77777777" w:rsidR="007C1806" w:rsidRPr="00BD649E" w:rsidRDefault="007C1806" w:rsidP="007C1806">
      <w:pPr>
        <w:widowControl w:val="0"/>
        <w:autoSpaceDE w:val="0"/>
        <w:autoSpaceDN w:val="0"/>
        <w:spacing w:line="360" w:lineRule="auto"/>
        <w:ind w:firstLine="709"/>
        <w:jc w:val="both"/>
        <w:rPr>
          <w:szCs w:val="28"/>
        </w:rPr>
      </w:pPr>
      <w:r w:rsidRPr="00BD649E">
        <w:rPr>
          <w:szCs w:val="28"/>
        </w:rPr>
        <w:t xml:space="preserve">Главный распорядитель на основании представленных получателем субсидии документов, подтверждающих наступление обстоятельств непреодолимой силы, вследствие которых соответствующие обязательства не исполнены, а также информации получателя о предпринимаемых мерах по устранению нарушения, не позднее 15 апреля года, следующего за годом </w:t>
      </w:r>
      <w:r w:rsidRPr="00BD649E">
        <w:rPr>
          <w:szCs w:val="28"/>
        </w:rPr>
        <w:lastRenderedPageBreak/>
        <w:t>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 нарушения.</w:t>
      </w:r>
    </w:p>
    <w:p w14:paraId="12A95552" w14:textId="77777777" w:rsidR="007C1806" w:rsidRPr="00BD649E" w:rsidRDefault="007C1806" w:rsidP="007C1806">
      <w:pPr>
        <w:widowControl w:val="0"/>
        <w:autoSpaceDE w:val="0"/>
        <w:autoSpaceDN w:val="0"/>
        <w:spacing w:line="360" w:lineRule="auto"/>
        <w:ind w:firstLine="709"/>
        <w:jc w:val="both"/>
        <w:rPr>
          <w:szCs w:val="28"/>
        </w:rPr>
      </w:pPr>
    </w:p>
    <w:p w14:paraId="053AF51F" w14:textId="77777777" w:rsidR="007C1806" w:rsidRPr="00BD649E" w:rsidRDefault="007C1806" w:rsidP="007C1806">
      <w:pPr>
        <w:widowControl w:val="0"/>
        <w:autoSpaceDE w:val="0"/>
        <w:autoSpaceDN w:val="0"/>
        <w:spacing w:line="360" w:lineRule="auto"/>
        <w:jc w:val="center"/>
        <w:rPr>
          <w:szCs w:val="28"/>
        </w:rPr>
      </w:pPr>
      <w:r w:rsidRPr="00BD649E">
        <w:rPr>
          <w:szCs w:val="28"/>
        </w:rPr>
        <w:t>________________________</w:t>
      </w:r>
    </w:p>
    <w:p w14:paraId="41DA6C6F" w14:textId="77777777" w:rsidR="007C1806" w:rsidRPr="00BD649E" w:rsidRDefault="007C1806" w:rsidP="007C1806">
      <w:pPr>
        <w:widowControl w:val="0"/>
        <w:autoSpaceDE w:val="0"/>
        <w:autoSpaceDN w:val="0"/>
        <w:ind w:firstLine="709"/>
        <w:jc w:val="both"/>
        <w:rPr>
          <w:szCs w:val="28"/>
        </w:rPr>
      </w:pPr>
    </w:p>
    <w:p w14:paraId="28ED795A" w14:textId="77777777" w:rsidR="007C1806" w:rsidRPr="00BD649E" w:rsidRDefault="007C1806" w:rsidP="00B93C83">
      <w:pPr>
        <w:jc w:val="center"/>
        <w:rPr>
          <w:b/>
          <w:bCs/>
          <w:szCs w:val="28"/>
        </w:rPr>
      </w:pPr>
    </w:p>
    <w:sectPr w:rsidR="007C1806" w:rsidRPr="00BD649E" w:rsidSect="00002F22">
      <w:headerReference w:type="default" r:id="rId9"/>
      <w:headerReference w:type="first" r:id="rId10"/>
      <w:footnotePr>
        <w:numFmt w:val="chicago"/>
        <w:numRestart w:val="eachPage"/>
      </w:footnotePr>
      <w:pgSz w:w="11906" w:h="16838"/>
      <w:pgMar w:top="1276" w:right="849" w:bottom="709" w:left="1418"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E06B8" w14:textId="77777777" w:rsidR="00002F22" w:rsidRDefault="00002F22" w:rsidP="004123DD">
      <w:r>
        <w:separator/>
      </w:r>
    </w:p>
  </w:endnote>
  <w:endnote w:type="continuationSeparator" w:id="0">
    <w:p w14:paraId="05EA46D2" w14:textId="77777777" w:rsidR="00002F22" w:rsidRDefault="00002F22" w:rsidP="0041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97898" w14:textId="77777777" w:rsidR="00002F22" w:rsidRDefault="00002F22" w:rsidP="004123DD">
      <w:r>
        <w:separator/>
      </w:r>
    </w:p>
  </w:footnote>
  <w:footnote w:type="continuationSeparator" w:id="0">
    <w:p w14:paraId="445D7981" w14:textId="77777777" w:rsidR="00002F22" w:rsidRDefault="00002F22" w:rsidP="00412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C76C4" w14:textId="35CE6E53" w:rsidR="004123DD" w:rsidRDefault="004123DD">
    <w:pPr>
      <w:pStyle w:val="a3"/>
      <w:jc w:val="center"/>
    </w:pPr>
  </w:p>
  <w:p w14:paraId="5AED0ED1" w14:textId="77777777" w:rsidR="004123DD" w:rsidRDefault="004123D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D1935" w14:textId="3ACD7F70" w:rsidR="00B93C83" w:rsidRPr="00B93C83" w:rsidRDefault="00B93C83" w:rsidP="00B93C83">
    <w:pPr>
      <w:tabs>
        <w:tab w:val="center" w:pos="4153"/>
        <w:tab w:val="right" w:pos="8306"/>
      </w:tabs>
      <w:jc w:val="center"/>
      <w:rPr>
        <w:lang w:val="x-none" w:eastAsia="x-none"/>
      </w:rPr>
    </w:pPr>
    <w:r w:rsidRPr="00B93C83">
      <w:rPr>
        <w:noProof/>
      </w:rPr>
      <mc:AlternateContent>
        <mc:Choice Requires="wps">
          <w:drawing>
            <wp:anchor distT="0" distB="0" distL="114300" distR="114300" simplePos="0" relativeHeight="251663360" behindDoc="0" locked="0" layoutInCell="1" allowOverlap="1" wp14:anchorId="3C133E94" wp14:editId="69CB6423">
              <wp:simplePos x="0" y="0"/>
              <wp:positionH relativeFrom="column">
                <wp:posOffset>5766435</wp:posOffset>
              </wp:positionH>
              <wp:positionV relativeFrom="paragraph">
                <wp:posOffset>1987550</wp:posOffset>
              </wp:positionV>
              <wp:extent cx="600075" cy="0"/>
              <wp:effectExtent l="13335" t="6350" r="5715" b="1270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45039F" id="_x0000_t32" coordsize="21600,21600" o:spt="32" o:oned="t" path="m,l21600,21600e" filled="f">
              <v:path arrowok="t" fillok="f" o:connecttype="none"/>
              <o:lock v:ext="edit" shapetype="t"/>
            </v:shapetype>
            <v:shape id="Прямая со стрелкой 6" o:spid="_x0000_s1026" type="#_x0000_t32" style="position:absolute;margin-left:454.05pt;margin-top:156.5pt;width:47.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"/>
          </w:pict>
        </mc:Fallback>
      </mc:AlternateContent>
    </w:r>
    <w:r w:rsidRPr="00B93C83">
      <w:rPr>
        <w:noProof/>
      </w:rPr>
      <mc:AlternateContent>
        <mc:Choice Requires="wps">
          <w:drawing>
            <wp:anchor distT="0" distB="0" distL="114300" distR="114300" simplePos="0" relativeHeight="251661312" behindDoc="0" locked="0" layoutInCell="1" allowOverlap="1" wp14:anchorId="4954769A" wp14:editId="09CA7421">
              <wp:simplePos x="0" y="0"/>
              <wp:positionH relativeFrom="column">
                <wp:posOffset>5499735</wp:posOffset>
              </wp:positionH>
              <wp:positionV relativeFrom="paragraph">
                <wp:posOffset>1835150</wp:posOffset>
              </wp:positionV>
              <wp:extent cx="266700" cy="200025"/>
              <wp:effectExtent l="13335" t="6350" r="5715" b="1270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00025"/>
                      </a:xfrm>
                      <a:prstGeom prst="rect">
                        <a:avLst/>
                      </a:prstGeom>
                      <a:solidFill>
                        <a:srgbClr val="FFFFFF"/>
                      </a:solidFill>
                      <a:ln w="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58A53A" w14:textId="77777777" w:rsidR="00B93C83" w:rsidRPr="000A7C24" w:rsidRDefault="00B93C83" w:rsidP="00B93C83">
                          <w:pPr>
                            <w:jc w:val="center"/>
                            <w:rPr>
                              <w:szCs w:val="28"/>
                            </w:rPr>
                          </w:pPr>
                          <w:r w:rsidRPr="000A7C24">
                            <w:rPr>
                              <w:szCs w:val="28"/>
                              <w:lang w:val="en-US"/>
                            </w:rPr>
                            <w:t>№</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54769A" id="_x0000_t202" coordsize="21600,21600" o:spt="202" path="m,l,21600r21600,l21600,xe">
              <v:stroke joinstyle="miter"/>
              <v:path gradientshapeok="t" o:connecttype="rect"/>
            </v:shapetype>
            <v:shape id="Надпись 5" o:spid="_x0000_s1026" type="#_x0000_t202" style="position:absolute;left:0;text-align:left;margin-left:433.05pt;margin-top:144.5pt;width:21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" strokecolor="white" strokeweight="0">
              <v:textbox inset="1mm,0,1mm,0">
                <w:txbxContent>
                  <w:p w14:paraId="2058A53A" w14:textId="77777777" w:rsidR="00B93C83" w:rsidRPr="000A7C24" w:rsidRDefault="00B93C83" w:rsidP="00B93C83">
                    <w:pPr>
                      <w:jc w:val="center"/>
                      <w:rPr>
                        <w:szCs w:val="28"/>
                      </w:rPr>
                    </w:pPr>
                    <w:r w:rsidRPr="000A7C24">
                      <w:rPr>
                        <w:szCs w:val="28"/>
                        <w:lang w:val="en-US"/>
                      </w:rPr>
                      <w:t>№</w:t>
                    </w:r>
                  </w:p>
                </w:txbxContent>
              </v:textbox>
            </v:shape>
          </w:pict>
        </mc:Fallback>
      </mc:AlternateContent>
    </w:r>
    <w:r w:rsidRPr="00B93C83">
      <w:rPr>
        <w:noProof/>
      </w:rPr>
      <mc:AlternateContent>
        <mc:Choice Requires="wps">
          <w:drawing>
            <wp:anchor distT="0" distB="0" distL="114300" distR="114300" simplePos="0" relativeHeight="251662336" behindDoc="0" locked="0" layoutInCell="1" allowOverlap="1" wp14:anchorId="4856CCAF" wp14:editId="70C8B5F6">
              <wp:simplePos x="0" y="0"/>
              <wp:positionH relativeFrom="column">
                <wp:posOffset>0</wp:posOffset>
              </wp:positionH>
              <wp:positionV relativeFrom="paragraph">
                <wp:posOffset>1987550</wp:posOffset>
              </wp:positionV>
              <wp:extent cx="1594485" cy="0"/>
              <wp:effectExtent l="9525" t="6350" r="5715" b="1270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94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5A0122" id="Прямая со стрелкой 4" o:spid="_x0000_s1026" type="#_x0000_t32" style="position:absolute;margin-left:0;margin-top:156.5pt;width:125.55pt;height: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"/>
          </w:pict>
        </mc:Fallback>
      </mc:AlternateContent>
    </w:r>
    <w:r w:rsidRPr="00B93C83">
      <w:rPr>
        <w:noProof/>
      </w:rPr>
      <mc:AlternateContent>
        <mc:Choice Requires="wps">
          <w:drawing>
            <wp:anchor distT="0" distB="0" distL="114300" distR="114300" simplePos="0" relativeHeight="251660288" behindDoc="0" locked="0" layoutInCell="1" allowOverlap="0" wp14:anchorId="44F72E24" wp14:editId="31116BAA">
              <wp:simplePos x="0" y="0"/>
              <wp:positionH relativeFrom="column">
                <wp:posOffset>346710</wp:posOffset>
              </wp:positionH>
              <wp:positionV relativeFrom="paragraph">
                <wp:posOffset>1351915</wp:posOffset>
              </wp:positionV>
              <wp:extent cx="5724525" cy="298450"/>
              <wp:effectExtent l="13335" t="8890" r="5715" b="698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9845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24640BB" w14:textId="77777777" w:rsidR="00B93C83" w:rsidRPr="006129F9" w:rsidRDefault="00B93C83" w:rsidP="00B93C83">
                          <w:pPr>
                            <w:jc w:val="center"/>
                            <w:rPr>
                              <w:b/>
                              <w:spacing w:val="40"/>
                              <w:sz w:val="40"/>
                              <w:szCs w:val="40"/>
                              <w:lang w:val="en-US"/>
                            </w:rPr>
                          </w:pPr>
                          <w:r w:rsidRPr="006129F9">
                            <w:rPr>
                              <w:b/>
                              <w:spacing w:val="40"/>
                              <w:sz w:val="40"/>
                              <w:szCs w:val="40"/>
                            </w:rPr>
                            <w:t>ПОСТАНОВЛЕНИЕ</w:t>
                          </w:r>
                        </w:p>
                        <w:p w14:paraId="2C2E06F9" w14:textId="77777777" w:rsidR="00B93C83" w:rsidRPr="003313C2" w:rsidRDefault="00B93C83" w:rsidP="00B93C8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72E24" id="Надпись 3" o:spid="_x0000_s1027" type="#_x0000_t202" style="position:absolute;left:0;text-align:left;margin-left:27.3pt;margin-top:106.45pt;width:450.75pt;height: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" o:allowoverlap="f" filled="f" strokecolor="white">
              <v:textbox inset="0,0,0,0">
                <w:txbxContent>
                  <w:p w14:paraId="124640BB" w14:textId="77777777" w:rsidR="00B93C83" w:rsidRPr="006129F9" w:rsidRDefault="00B93C83" w:rsidP="00B93C83">
                    <w:pPr>
                      <w:jc w:val="center"/>
                      <w:rPr>
                        <w:b/>
                        <w:spacing w:val="40"/>
                        <w:sz w:val="40"/>
                        <w:szCs w:val="40"/>
                        <w:lang w:val="en-US"/>
                      </w:rPr>
                    </w:pPr>
                    <w:r w:rsidRPr="006129F9">
                      <w:rPr>
                        <w:b/>
                        <w:spacing w:val="40"/>
                        <w:sz w:val="40"/>
                        <w:szCs w:val="40"/>
                      </w:rPr>
                      <w:t>ПОСТАНОВЛЕНИЕ</w:t>
                    </w:r>
                  </w:p>
                  <w:p w14:paraId="2C2E06F9" w14:textId="77777777" w:rsidR="00B93C83" w:rsidRPr="003313C2" w:rsidRDefault="00B93C83" w:rsidP="00B93C83"/>
                </w:txbxContent>
              </v:textbox>
            </v:shape>
          </w:pict>
        </mc:Fallback>
      </mc:AlternateContent>
    </w:r>
    <w:r w:rsidRPr="00B93C83">
      <w:rPr>
        <w:noProof/>
      </w:rPr>
      <mc:AlternateContent>
        <mc:Choice Requires="wps">
          <w:drawing>
            <wp:anchor distT="0" distB="0" distL="114300" distR="114300" simplePos="0" relativeHeight="251659264" behindDoc="0" locked="0" layoutInCell="1" allowOverlap="1" wp14:anchorId="59B1E960" wp14:editId="658FFF7E">
              <wp:simplePos x="0" y="0"/>
              <wp:positionH relativeFrom="column">
                <wp:posOffset>232410</wp:posOffset>
              </wp:positionH>
              <wp:positionV relativeFrom="paragraph">
                <wp:posOffset>743585</wp:posOffset>
              </wp:positionV>
              <wp:extent cx="5937250" cy="586105"/>
              <wp:effectExtent l="13335" t="10160" r="12065" b="1333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586105"/>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12FC387" w14:textId="77777777" w:rsidR="00B93C83" w:rsidRPr="00FE04F2" w:rsidRDefault="00B93C83" w:rsidP="00B93C83">
                          <w:pPr>
                            <w:spacing w:before="100" w:beforeAutospacing="1" w:after="100" w:afterAutospacing="1"/>
                            <w:jc w:val="center"/>
                            <w:rPr>
                              <w:b/>
                              <w:sz w:val="32"/>
                              <w:szCs w:val="32"/>
                            </w:rPr>
                          </w:pPr>
                          <w:r w:rsidRPr="00FE04F2">
                            <w:rPr>
                              <w:b/>
                              <w:sz w:val="32"/>
                              <w:szCs w:val="32"/>
                            </w:rPr>
                            <w:t xml:space="preserve">Администрация Уренского муниципального </w:t>
                          </w:r>
                          <w:r>
                            <w:rPr>
                              <w:b/>
                              <w:sz w:val="32"/>
                              <w:szCs w:val="32"/>
                            </w:rPr>
                            <w:t>округа</w:t>
                          </w:r>
                          <w:r w:rsidRPr="00FE04F2">
                            <w:rPr>
                              <w:b/>
                              <w:sz w:val="32"/>
                              <w:szCs w:val="32"/>
                            </w:rPr>
                            <w:t xml:space="preserve"> Нижегородской области</w:t>
                          </w:r>
                        </w:p>
                        <w:p w14:paraId="706CD780" w14:textId="77777777" w:rsidR="00B93C83" w:rsidRPr="00FE04F2" w:rsidRDefault="00B93C83" w:rsidP="00B93C83">
                          <w:pPr>
                            <w:spacing w:before="100" w:beforeAutospacing="1" w:after="100" w:afterAutospacing="1"/>
                            <w:jc w:val="center"/>
                            <w:rPr>
                              <w:sz w:val="36"/>
                              <w:szCs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1E960" id="Надпись 2" o:spid="_x0000_s1028" type="#_x0000_t202" style="position:absolute;left:0;text-align:left;margin-left:18.3pt;margin-top:58.55pt;width:467.5pt;height:4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" filled="f" strokecolor="white" strokeweight="0">
              <v:textbox inset="0,0,0,0">
                <w:txbxContent>
                  <w:p w14:paraId="112FC387" w14:textId="77777777" w:rsidR="00B93C83" w:rsidRPr="00FE04F2" w:rsidRDefault="00B93C83" w:rsidP="00B93C83">
                    <w:pPr>
                      <w:spacing w:before="100" w:beforeAutospacing="1" w:after="100" w:afterAutospacing="1"/>
                      <w:jc w:val="center"/>
                      <w:rPr>
                        <w:b/>
                        <w:sz w:val="32"/>
                        <w:szCs w:val="32"/>
                      </w:rPr>
                    </w:pPr>
                    <w:r w:rsidRPr="00FE04F2">
                      <w:rPr>
                        <w:b/>
                        <w:sz w:val="32"/>
                        <w:szCs w:val="32"/>
                      </w:rPr>
                      <w:t xml:space="preserve">Администрация Уренского муниципального </w:t>
                    </w:r>
                    <w:r>
                      <w:rPr>
                        <w:b/>
                        <w:sz w:val="32"/>
                        <w:szCs w:val="32"/>
                      </w:rPr>
                      <w:t>округа</w:t>
                    </w:r>
                    <w:r w:rsidRPr="00FE04F2">
                      <w:rPr>
                        <w:b/>
                        <w:sz w:val="32"/>
                        <w:szCs w:val="32"/>
                      </w:rPr>
                      <w:t xml:space="preserve"> Нижегородской области</w:t>
                    </w:r>
                  </w:p>
                  <w:p w14:paraId="706CD780" w14:textId="77777777" w:rsidR="00B93C83" w:rsidRPr="00FE04F2" w:rsidRDefault="00B93C83" w:rsidP="00B93C83">
                    <w:pPr>
                      <w:spacing w:before="100" w:beforeAutospacing="1" w:after="100" w:afterAutospacing="1"/>
                      <w:jc w:val="center"/>
                      <w:rPr>
                        <w:sz w:val="36"/>
                        <w:szCs w:val="36"/>
                      </w:rPr>
                    </w:pPr>
                  </w:p>
                </w:txbxContent>
              </v:textbox>
            </v:shape>
          </w:pict>
        </mc:Fallback>
      </mc:AlternateContent>
    </w:r>
    <w:r w:rsidRPr="00B93C83">
      <w:rPr>
        <w:noProof/>
      </w:rPr>
      <w:drawing>
        <wp:inline distT="0" distB="0" distL="0" distR="0" wp14:anchorId="195300F6" wp14:editId="7C9924DA">
          <wp:extent cx="561975" cy="695325"/>
          <wp:effectExtent l="0" t="0" r="9525" b="9525"/>
          <wp:docPr id="1" name="Рисунок 1" descr="Описание: Screensho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Screenshot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inline>
      </w:drawing>
    </w:r>
  </w:p>
  <w:p w14:paraId="37134624" w14:textId="1042CA2B" w:rsidR="00AD1793" w:rsidRDefault="00AD1793" w:rsidP="00AD1793">
    <w:pPr>
      <w:pStyle w:val="a3"/>
      <w:jc w:val="center"/>
    </w:pPr>
  </w:p>
  <w:p w14:paraId="27794143" w14:textId="77777777" w:rsidR="00AD1793" w:rsidRDefault="00AD179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043E05"/>
    <w:multiLevelType w:val="hybridMultilevel"/>
    <w:tmpl w:val="4A3C3A20"/>
    <w:lvl w:ilvl="0" w:tplc="2BD2896A">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16cid:durableId="944774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5C6"/>
    <w:rsid w:val="00002F22"/>
    <w:rsid w:val="000031F8"/>
    <w:rsid w:val="000033B9"/>
    <w:rsid w:val="00007E16"/>
    <w:rsid w:val="00027876"/>
    <w:rsid w:val="00030B87"/>
    <w:rsid w:val="00032FBF"/>
    <w:rsid w:val="0004065E"/>
    <w:rsid w:val="000432C7"/>
    <w:rsid w:val="00044BAB"/>
    <w:rsid w:val="0004734E"/>
    <w:rsid w:val="00057011"/>
    <w:rsid w:val="0005767E"/>
    <w:rsid w:val="00082B56"/>
    <w:rsid w:val="00083F08"/>
    <w:rsid w:val="00084722"/>
    <w:rsid w:val="00091A43"/>
    <w:rsid w:val="00091FC8"/>
    <w:rsid w:val="000929B1"/>
    <w:rsid w:val="000A33D9"/>
    <w:rsid w:val="000C4E0D"/>
    <w:rsid w:val="000D1147"/>
    <w:rsid w:val="000D1156"/>
    <w:rsid w:val="000D62E4"/>
    <w:rsid w:val="000E28B1"/>
    <w:rsid w:val="0011146F"/>
    <w:rsid w:val="0011565D"/>
    <w:rsid w:val="00120956"/>
    <w:rsid w:val="0017070E"/>
    <w:rsid w:val="00182BB3"/>
    <w:rsid w:val="00193ADA"/>
    <w:rsid w:val="00197E50"/>
    <w:rsid w:val="001A0C1E"/>
    <w:rsid w:val="001A1E66"/>
    <w:rsid w:val="001A1EE8"/>
    <w:rsid w:val="001A7DCD"/>
    <w:rsid w:val="001D3EB5"/>
    <w:rsid w:val="001E5CC2"/>
    <w:rsid w:val="001E6494"/>
    <w:rsid w:val="001E79E1"/>
    <w:rsid w:val="001F5F92"/>
    <w:rsid w:val="00205EE0"/>
    <w:rsid w:val="002067B8"/>
    <w:rsid w:val="002133E0"/>
    <w:rsid w:val="0022290B"/>
    <w:rsid w:val="00222C84"/>
    <w:rsid w:val="00225DB6"/>
    <w:rsid w:val="00234B0B"/>
    <w:rsid w:val="00265E9B"/>
    <w:rsid w:val="00270D9A"/>
    <w:rsid w:val="00285E77"/>
    <w:rsid w:val="002905AA"/>
    <w:rsid w:val="00292012"/>
    <w:rsid w:val="00294EFF"/>
    <w:rsid w:val="00296EC2"/>
    <w:rsid w:val="002A7B16"/>
    <w:rsid w:val="002B3B7A"/>
    <w:rsid w:val="002D1479"/>
    <w:rsid w:val="002D1C77"/>
    <w:rsid w:val="002D2CF9"/>
    <w:rsid w:val="002E09D3"/>
    <w:rsid w:val="002E54D9"/>
    <w:rsid w:val="002E66AE"/>
    <w:rsid w:val="002F1F1A"/>
    <w:rsid w:val="002F3DFF"/>
    <w:rsid w:val="002F6ABF"/>
    <w:rsid w:val="00304E35"/>
    <w:rsid w:val="00314008"/>
    <w:rsid w:val="00315900"/>
    <w:rsid w:val="003174F1"/>
    <w:rsid w:val="0032235C"/>
    <w:rsid w:val="00330DC1"/>
    <w:rsid w:val="00332BA0"/>
    <w:rsid w:val="00337950"/>
    <w:rsid w:val="00340B8B"/>
    <w:rsid w:val="00342764"/>
    <w:rsid w:val="00350850"/>
    <w:rsid w:val="00351D50"/>
    <w:rsid w:val="00356607"/>
    <w:rsid w:val="00362EFD"/>
    <w:rsid w:val="00367B84"/>
    <w:rsid w:val="003741B9"/>
    <w:rsid w:val="00377474"/>
    <w:rsid w:val="0038152D"/>
    <w:rsid w:val="0038398F"/>
    <w:rsid w:val="00396E78"/>
    <w:rsid w:val="003A609D"/>
    <w:rsid w:val="003B4F89"/>
    <w:rsid w:val="003C13A5"/>
    <w:rsid w:val="003C5813"/>
    <w:rsid w:val="003D5F9A"/>
    <w:rsid w:val="003D6CB6"/>
    <w:rsid w:val="003E1387"/>
    <w:rsid w:val="003E7B73"/>
    <w:rsid w:val="003F15C6"/>
    <w:rsid w:val="003F65E2"/>
    <w:rsid w:val="004123DD"/>
    <w:rsid w:val="0042144C"/>
    <w:rsid w:val="004445B3"/>
    <w:rsid w:val="004531D5"/>
    <w:rsid w:val="00464BC9"/>
    <w:rsid w:val="00492E4F"/>
    <w:rsid w:val="00497235"/>
    <w:rsid w:val="004B2780"/>
    <w:rsid w:val="004D2845"/>
    <w:rsid w:val="004D6F5B"/>
    <w:rsid w:val="004E2176"/>
    <w:rsid w:val="004F6EE2"/>
    <w:rsid w:val="004F74DA"/>
    <w:rsid w:val="00510E1C"/>
    <w:rsid w:val="0051495B"/>
    <w:rsid w:val="0052190C"/>
    <w:rsid w:val="00533A0E"/>
    <w:rsid w:val="005351A4"/>
    <w:rsid w:val="00535B05"/>
    <w:rsid w:val="00536454"/>
    <w:rsid w:val="00536C4B"/>
    <w:rsid w:val="005411AD"/>
    <w:rsid w:val="00561321"/>
    <w:rsid w:val="005758C6"/>
    <w:rsid w:val="00577475"/>
    <w:rsid w:val="005776B4"/>
    <w:rsid w:val="005917A1"/>
    <w:rsid w:val="00596A0B"/>
    <w:rsid w:val="005A3FD2"/>
    <w:rsid w:val="005B5D43"/>
    <w:rsid w:val="005C2A4B"/>
    <w:rsid w:val="005C45BF"/>
    <w:rsid w:val="005C5E6E"/>
    <w:rsid w:val="005D17B3"/>
    <w:rsid w:val="005D44B8"/>
    <w:rsid w:val="005D606F"/>
    <w:rsid w:val="005E1F7B"/>
    <w:rsid w:val="005E760F"/>
    <w:rsid w:val="005F485D"/>
    <w:rsid w:val="006024B6"/>
    <w:rsid w:val="006108C3"/>
    <w:rsid w:val="00624D60"/>
    <w:rsid w:val="006331F1"/>
    <w:rsid w:val="00642FC7"/>
    <w:rsid w:val="00654131"/>
    <w:rsid w:val="006553DE"/>
    <w:rsid w:val="00661561"/>
    <w:rsid w:val="00665268"/>
    <w:rsid w:val="00676D9E"/>
    <w:rsid w:val="00677BCC"/>
    <w:rsid w:val="00683816"/>
    <w:rsid w:val="006A5D75"/>
    <w:rsid w:val="006B027C"/>
    <w:rsid w:val="006B09E7"/>
    <w:rsid w:val="006B7195"/>
    <w:rsid w:val="006C094A"/>
    <w:rsid w:val="006C2D20"/>
    <w:rsid w:val="006C422D"/>
    <w:rsid w:val="006C626A"/>
    <w:rsid w:val="006D2F0B"/>
    <w:rsid w:val="006D4D08"/>
    <w:rsid w:val="006D5171"/>
    <w:rsid w:val="006F2278"/>
    <w:rsid w:val="006F7B49"/>
    <w:rsid w:val="00705AC7"/>
    <w:rsid w:val="007131C5"/>
    <w:rsid w:val="0071502A"/>
    <w:rsid w:val="0072386E"/>
    <w:rsid w:val="007245BB"/>
    <w:rsid w:val="0072635D"/>
    <w:rsid w:val="007410AC"/>
    <w:rsid w:val="0074390C"/>
    <w:rsid w:val="0075208B"/>
    <w:rsid w:val="00752AAC"/>
    <w:rsid w:val="00754711"/>
    <w:rsid w:val="00795FF5"/>
    <w:rsid w:val="007B1DFF"/>
    <w:rsid w:val="007C1806"/>
    <w:rsid w:val="007C26A6"/>
    <w:rsid w:val="007D58AE"/>
    <w:rsid w:val="007D6287"/>
    <w:rsid w:val="007D70DA"/>
    <w:rsid w:val="0080367C"/>
    <w:rsid w:val="00804ECA"/>
    <w:rsid w:val="00827DC6"/>
    <w:rsid w:val="00835A1D"/>
    <w:rsid w:val="00840E81"/>
    <w:rsid w:val="00844D05"/>
    <w:rsid w:val="00860D0C"/>
    <w:rsid w:val="00864EB5"/>
    <w:rsid w:val="00877B53"/>
    <w:rsid w:val="00887108"/>
    <w:rsid w:val="008A0B54"/>
    <w:rsid w:val="008A1872"/>
    <w:rsid w:val="008A2476"/>
    <w:rsid w:val="008B14A8"/>
    <w:rsid w:val="008B2FAD"/>
    <w:rsid w:val="008B3FDC"/>
    <w:rsid w:val="008B41DA"/>
    <w:rsid w:val="008B4276"/>
    <w:rsid w:val="008B79FF"/>
    <w:rsid w:val="008C4DD5"/>
    <w:rsid w:val="008C5856"/>
    <w:rsid w:val="008C5ADF"/>
    <w:rsid w:val="008D3801"/>
    <w:rsid w:val="008D4FE2"/>
    <w:rsid w:val="008E0EB0"/>
    <w:rsid w:val="008E3373"/>
    <w:rsid w:val="008E503F"/>
    <w:rsid w:val="008E51CB"/>
    <w:rsid w:val="008F071A"/>
    <w:rsid w:val="008F10E0"/>
    <w:rsid w:val="008F3D78"/>
    <w:rsid w:val="008F4153"/>
    <w:rsid w:val="008F51F3"/>
    <w:rsid w:val="00903AFC"/>
    <w:rsid w:val="0090435A"/>
    <w:rsid w:val="0091117C"/>
    <w:rsid w:val="009164FC"/>
    <w:rsid w:val="0092756D"/>
    <w:rsid w:val="00932F96"/>
    <w:rsid w:val="0095092A"/>
    <w:rsid w:val="00962416"/>
    <w:rsid w:val="00962D3E"/>
    <w:rsid w:val="00966937"/>
    <w:rsid w:val="00966F55"/>
    <w:rsid w:val="00970A46"/>
    <w:rsid w:val="00977B20"/>
    <w:rsid w:val="00983437"/>
    <w:rsid w:val="009A28AF"/>
    <w:rsid w:val="009D42B4"/>
    <w:rsid w:val="009D52F6"/>
    <w:rsid w:val="009E081D"/>
    <w:rsid w:val="009E5C60"/>
    <w:rsid w:val="00A07165"/>
    <w:rsid w:val="00A104A7"/>
    <w:rsid w:val="00A109A4"/>
    <w:rsid w:val="00A11847"/>
    <w:rsid w:val="00A20C5F"/>
    <w:rsid w:val="00A43920"/>
    <w:rsid w:val="00A67A6E"/>
    <w:rsid w:val="00A8076F"/>
    <w:rsid w:val="00A96E84"/>
    <w:rsid w:val="00AA6941"/>
    <w:rsid w:val="00AB066B"/>
    <w:rsid w:val="00AB6054"/>
    <w:rsid w:val="00AC04B9"/>
    <w:rsid w:val="00AC2454"/>
    <w:rsid w:val="00AC2825"/>
    <w:rsid w:val="00AD1793"/>
    <w:rsid w:val="00AF01C8"/>
    <w:rsid w:val="00AF6F55"/>
    <w:rsid w:val="00B007DC"/>
    <w:rsid w:val="00B028D0"/>
    <w:rsid w:val="00B10B4B"/>
    <w:rsid w:val="00B112F8"/>
    <w:rsid w:val="00B16507"/>
    <w:rsid w:val="00B167D2"/>
    <w:rsid w:val="00B23673"/>
    <w:rsid w:val="00B33522"/>
    <w:rsid w:val="00B37A4B"/>
    <w:rsid w:val="00B4688E"/>
    <w:rsid w:val="00B509D5"/>
    <w:rsid w:val="00B54BEF"/>
    <w:rsid w:val="00B66BB6"/>
    <w:rsid w:val="00B74AB2"/>
    <w:rsid w:val="00B814DD"/>
    <w:rsid w:val="00B867F9"/>
    <w:rsid w:val="00B8718E"/>
    <w:rsid w:val="00B87B2B"/>
    <w:rsid w:val="00B922EA"/>
    <w:rsid w:val="00B93C83"/>
    <w:rsid w:val="00BA00F8"/>
    <w:rsid w:val="00BA08C7"/>
    <w:rsid w:val="00BA29AA"/>
    <w:rsid w:val="00BA4881"/>
    <w:rsid w:val="00BB4A01"/>
    <w:rsid w:val="00BB7BC2"/>
    <w:rsid w:val="00BC64B7"/>
    <w:rsid w:val="00BD008F"/>
    <w:rsid w:val="00BD649E"/>
    <w:rsid w:val="00BF2CD0"/>
    <w:rsid w:val="00BF7052"/>
    <w:rsid w:val="00BF79A4"/>
    <w:rsid w:val="00C11E53"/>
    <w:rsid w:val="00C13DF3"/>
    <w:rsid w:val="00C20641"/>
    <w:rsid w:val="00C20BAD"/>
    <w:rsid w:val="00C20BE7"/>
    <w:rsid w:val="00C37672"/>
    <w:rsid w:val="00C55E7C"/>
    <w:rsid w:val="00C57362"/>
    <w:rsid w:val="00C70346"/>
    <w:rsid w:val="00C723B2"/>
    <w:rsid w:val="00C739AC"/>
    <w:rsid w:val="00C862B7"/>
    <w:rsid w:val="00C9004B"/>
    <w:rsid w:val="00C9140C"/>
    <w:rsid w:val="00C972B5"/>
    <w:rsid w:val="00CA1BB0"/>
    <w:rsid w:val="00CA4B1B"/>
    <w:rsid w:val="00CB137F"/>
    <w:rsid w:val="00CB4CC6"/>
    <w:rsid w:val="00CC3379"/>
    <w:rsid w:val="00CD7A4D"/>
    <w:rsid w:val="00CE2498"/>
    <w:rsid w:val="00CF3259"/>
    <w:rsid w:val="00CF6C8D"/>
    <w:rsid w:val="00D02A45"/>
    <w:rsid w:val="00D13E35"/>
    <w:rsid w:val="00D330A9"/>
    <w:rsid w:val="00D50154"/>
    <w:rsid w:val="00D56372"/>
    <w:rsid w:val="00D60278"/>
    <w:rsid w:val="00D64C3F"/>
    <w:rsid w:val="00D70145"/>
    <w:rsid w:val="00D73753"/>
    <w:rsid w:val="00D74FC2"/>
    <w:rsid w:val="00D770DD"/>
    <w:rsid w:val="00D80C6E"/>
    <w:rsid w:val="00D85244"/>
    <w:rsid w:val="00D91F0F"/>
    <w:rsid w:val="00D920D0"/>
    <w:rsid w:val="00D94948"/>
    <w:rsid w:val="00D95616"/>
    <w:rsid w:val="00D95942"/>
    <w:rsid w:val="00DA5A26"/>
    <w:rsid w:val="00DB0EE6"/>
    <w:rsid w:val="00DB39C8"/>
    <w:rsid w:val="00DB6F20"/>
    <w:rsid w:val="00DD1BFE"/>
    <w:rsid w:val="00DE2F04"/>
    <w:rsid w:val="00DE3E81"/>
    <w:rsid w:val="00DF77AC"/>
    <w:rsid w:val="00E02B48"/>
    <w:rsid w:val="00E2181B"/>
    <w:rsid w:val="00E31A2F"/>
    <w:rsid w:val="00E34F2F"/>
    <w:rsid w:val="00E41E71"/>
    <w:rsid w:val="00E5159C"/>
    <w:rsid w:val="00E54483"/>
    <w:rsid w:val="00E54534"/>
    <w:rsid w:val="00E56338"/>
    <w:rsid w:val="00E71E72"/>
    <w:rsid w:val="00EA3B8B"/>
    <w:rsid w:val="00EA739D"/>
    <w:rsid w:val="00EC1384"/>
    <w:rsid w:val="00EC7517"/>
    <w:rsid w:val="00EF5881"/>
    <w:rsid w:val="00EF6BB1"/>
    <w:rsid w:val="00EF7531"/>
    <w:rsid w:val="00EF75A6"/>
    <w:rsid w:val="00F002E0"/>
    <w:rsid w:val="00F00DFF"/>
    <w:rsid w:val="00F10E8B"/>
    <w:rsid w:val="00F14868"/>
    <w:rsid w:val="00F20253"/>
    <w:rsid w:val="00F362EF"/>
    <w:rsid w:val="00F37ACE"/>
    <w:rsid w:val="00F40352"/>
    <w:rsid w:val="00F502FE"/>
    <w:rsid w:val="00F50CF3"/>
    <w:rsid w:val="00F52784"/>
    <w:rsid w:val="00F54119"/>
    <w:rsid w:val="00F57619"/>
    <w:rsid w:val="00F62ADE"/>
    <w:rsid w:val="00F73480"/>
    <w:rsid w:val="00F779AE"/>
    <w:rsid w:val="00F82021"/>
    <w:rsid w:val="00F82EB3"/>
    <w:rsid w:val="00F9081A"/>
    <w:rsid w:val="00FA0350"/>
    <w:rsid w:val="00FA2721"/>
    <w:rsid w:val="00FA2E5B"/>
    <w:rsid w:val="00FA3987"/>
    <w:rsid w:val="00FA5413"/>
    <w:rsid w:val="00FA7EF2"/>
    <w:rsid w:val="00FB097F"/>
    <w:rsid w:val="00FB288E"/>
    <w:rsid w:val="00FB6840"/>
    <w:rsid w:val="00FC297A"/>
    <w:rsid w:val="00FC585D"/>
    <w:rsid w:val="00FD08FB"/>
    <w:rsid w:val="00FD0AFE"/>
    <w:rsid w:val="00FD2789"/>
    <w:rsid w:val="00FD54CE"/>
    <w:rsid w:val="00FE19C0"/>
    <w:rsid w:val="00FE2453"/>
    <w:rsid w:val="00FE3A0B"/>
    <w:rsid w:val="00FF12C6"/>
    <w:rsid w:val="00FF3FC0"/>
    <w:rsid w:val="00FF4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B8400"/>
  <w15:docId w15:val="{2AF3EC9D-513F-4FE3-973E-8947BB726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15C6"/>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3DD"/>
    <w:pPr>
      <w:tabs>
        <w:tab w:val="center" w:pos="4677"/>
        <w:tab w:val="right" w:pos="9355"/>
      </w:tabs>
    </w:pPr>
  </w:style>
  <w:style w:type="character" w:customStyle="1" w:styleId="a4">
    <w:name w:val="Верхний колонтитул Знак"/>
    <w:basedOn w:val="a0"/>
    <w:link w:val="a3"/>
    <w:uiPriority w:val="99"/>
    <w:rsid w:val="004123DD"/>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4123DD"/>
    <w:pPr>
      <w:tabs>
        <w:tab w:val="center" w:pos="4677"/>
        <w:tab w:val="right" w:pos="9355"/>
      </w:tabs>
    </w:pPr>
  </w:style>
  <w:style w:type="character" w:customStyle="1" w:styleId="a6">
    <w:name w:val="Нижний колонтитул Знак"/>
    <w:basedOn w:val="a0"/>
    <w:link w:val="a5"/>
    <w:uiPriority w:val="99"/>
    <w:rsid w:val="004123DD"/>
    <w:rPr>
      <w:rFonts w:ascii="Times New Roman" w:eastAsia="Times New Roman" w:hAnsi="Times New Roman" w:cs="Times New Roman"/>
      <w:sz w:val="28"/>
      <w:szCs w:val="20"/>
      <w:lang w:eastAsia="ru-RU"/>
    </w:rPr>
  </w:style>
  <w:style w:type="paragraph" w:customStyle="1" w:styleId="ConsPlusNormal">
    <w:name w:val="ConsPlusNormal"/>
    <w:rsid w:val="00A96E84"/>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List Paragraph"/>
    <w:basedOn w:val="a"/>
    <w:uiPriority w:val="34"/>
    <w:qFormat/>
    <w:rsid w:val="000432C7"/>
    <w:pPr>
      <w:ind w:left="720"/>
      <w:contextualSpacing/>
    </w:pPr>
  </w:style>
  <w:style w:type="paragraph" w:customStyle="1" w:styleId="ConsPlusTitle">
    <w:name w:val="ConsPlusTitle"/>
    <w:rsid w:val="00292012"/>
    <w:pPr>
      <w:widowControl w:val="0"/>
      <w:autoSpaceDE w:val="0"/>
      <w:autoSpaceDN w:val="0"/>
      <w:adjustRightInd w:val="0"/>
      <w:spacing w:after="0" w:line="240" w:lineRule="auto"/>
    </w:pPr>
    <w:rPr>
      <w:rFonts w:ascii="Calibri" w:eastAsia="Times New Roman" w:hAnsi="Calibri" w:cs="Calibri"/>
      <w:b/>
      <w:bCs/>
      <w:lang w:eastAsia="ru-RU"/>
    </w:rPr>
  </w:style>
  <w:style w:type="paragraph" w:styleId="a8">
    <w:name w:val="No Spacing"/>
    <w:uiPriority w:val="1"/>
    <w:qFormat/>
    <w:rsid w:val="00292012"/>
    <w:pPr>
      <w:spacing w:after="0" w:line="240" w:lineRule="auto"/>
    </w:pPr>
    <w:rPr>
      <w:rFonts w:ascii="Times New Roman" w:eastAsia="Times New Roman" w:hAnsi="Times New Roman" w:cs="Times New Roman"/>
      <w:sz w:val="24"/>
      <w:szCs w:val="24"/>
      <w:lang w:eastAsia="ru-RU"/>
    </w:rPr>
  </w:style>
  <w:style w:type="paragraph" w:customStyle="1" w:styleId="a9">
    <w:name w:val="Нормальный"/>
    <w:rsid w:val="00292012"/>
    <w:pPr>
      <w:widowControl w:val="0"/>
      <w:autoSpaceDE w:val="0"/>
      <w:autoSpaceDN w:val="0"/>
      <w:adjustRightInd w:val="0"/>
      <w:spacing w:after="0" w:line="240" w:lineRule="auto"/>
    </w:pPr>
    <w:rPr>
      <w:rFonts w:ascii="Times New Roman" w:eastAsia="Times New Roman" w:hAnsi="Times New Roman" w:cs="Times New Roman"/>
      <w:color w:val="000000"/>
      <w:sz w:val="28"/>
      <w:szCs w:val="28"/>
      <w:lang w:eastAsia="ru-RU"/>
    </w:rPr>
  </w:style>
  <w:style w:type="paragraph" w:styleId="aa">
    <w:name w:val="footnote text"/>
    <w:basedOn w:val="a"/>
    <w:link w:val="ab"/>
    <w:uiPriority w:val="99"/>
    <w:semiHidden/>
    <w:unhideWhenUsed/>
    <w:rsid w:val="00EF5881"/>
    <w:rPr>
      <w:sz w:val="20"/>
    </w:rPr>
  </w:style>
  <w:style w:type="character" w:customStyle="1" w:styleId="ab">
    <w:name w:val="Текст сноски Знак"/>
    <w:basedOn w:val="a0"/>
    <w:link w:val="aa"/>
    <w:uiPriority w:val="99"/>
    <w:semiHidden/>
    <w:rsid w:val="00EF5881"/>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EF58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33626">
      <w:bodyDiv w:val="1"/>
      <w:marLeft w:val="0"/>
      <w:marRight w:val="0"/>
      <w:marTop w:val="0"/>
      <w:marBottom w:val="0"/>
      <w:divBdr>
        <w:top w:val="none" w:sz="0" w:space="0" w:color="auto"/>
        <w:left w:val="none" w:sz="0" w:space="0" w:color="auto"/>
        <w:bottom w:val="none" w:sz="0" w:space="0" w:color="auto"/>
        <w:right w:val="none" w:sz="0" w:space="0" w:color="auto"/>
      </w:divBdr>
      <w:divsChild>
        <w:div w:id="2141612415">
          <w:marLeft w:val="60"/>
          <w:marRight w:val="60"/>
          <w:marTop w:val="100"/>
          <w:marBottom w:val="100"/>
          <w:divBdr>
            <w:top w:val="none" w:sz="0" w:space="0" w:color="auto"/>
            <w:left w:val="none" w:sz="0" w:space="0" w:color="auto"/>
            <w:bottom w:val="none" w:sz="0" w:space="0" w:color="auto"/>
            <w:right w:val="none" w:sz="0" w:space="0" w:color="auto"/>
          </w:divBdr>
        </w:div>
        <w:div w:id="1516111525">
          <w:marLeft w:val="60"/>
          <w:marRight w:val="60"/>
          <w:marTop w:val="100"/>
          <w:marBottom w:val="100"/>
          <w:divBdr>
            <w:top w:val="none" w:sz="0" w:space="0" w:color="auto"/>
            <w:left w:val="none" w:sz="0" w:space="0" w:color="auto"/>
            <w:bottom w:val="none" w:sz="0" w:space="0" w:color="auto"/>
            <w:right w:val="none" w:sz="0" w:space="0" w:color="auto"/>
          </w:divBdr>
        </w:div>
        <w:div w:id="2027709690">
          <w:marLeft w:val="60"/>
          <w:marRight w:val="60"/>
          <w:marTop w:val="100"/>
          <w:marBottom w:val="100"/>
          <w:divBdr>
            <w:top w:val="none" w:sz="0" w:space="0" w:color="auto"/>
            <w:left w:val="none" w:sz="0" w:space="0" w:color="auto"/>
            <w:bottom w:val="none" w:sz="0" w:space="0" w:color="auto"/>
            <w:right w:val="none" w:sz="0" w:space="0" w:color="auto"/>
          </w:divBdr>
        </w:div>
        <w:div w:id="2021197993">
          <w:marLeft w:val="60"/>
          <w:marRight w:val="60"/>
          <w:marTop w:val="100"/>
          <w:marBottom w:val="100"/>
          <w:divBdr>
            <w:top w:val="none" w:sz="0" w:space="0" w:color="auto"/>
            <w:left w:val="none" w:sz="0" w:space="0" w:color="auto"/>
            <w:bottom w:val="none" w:sz="0" w:space="0" w:color="auto"/>
            <w:right w:val="none" w:sz="0" w:space="0" w:color="auto"/>
          </w:divBdr>
        </w:div>
        <w:div w:id="870651890">
          <w:marLeft w:val="60"/>
          <w:marRight w:val="60"/>
          <w:marTop w:val="100"/>
          <w:marBottom w:val="100"/>
          <w:divBdr>
            <w:top w:val="none" w:sz="0" w:space="0" w:color="auto"/>
            <w:left w:val="none" w:sz="0" w:space="0" w:color="auto"/>
            <w:bottom w:val="none" w:sz="0" w:space="0" w:color="auto"/>
            <w:right w:val="none" w:sz="0" w:space="0" w:color="auto"/>
          </w:divBdr>
        </w:div>
        <w:div w:id="901788682">
          <w:marLeft w:val="60"/>
          <w:marRight w:val="60"/>
          <w:marTop w:val="100"/>
          <w:marBottom w:val="100"/>
          <w:divBdr>
            <w:top w:val="none" w:sz="0" w:space="0" w:color="auto"/>
            <w:left w:val="none" w:sz="0" w:space="0" w:color="auto"/>
            <w:bottom w:val="none" w:sz="0" w:space="0" w:color="auto"/>
            <w:right w:val="none" w:sz="0" w:space="0" w:color="auto"/>
          </w:divBdr>
        </w:div>
        <w:div w:id="229728190">
          <w:marLeft w:val="60"/>
          <w:marRight w:val="60"/>
          <w:marTop w:val="100"/>
          <w:marBottom w:val="100"/>
          <w:divBdr>
            <w:top w:val="none" w:sz="0" w:space="0" w:color="auto"/>
            <w:left w:val="none" w:sz="0" w:space="0" w:color="auto"/>
            <w:bottom w:val="none" w:sz="0" w:space="0" w:color="auto"/>
            <w:right w:val="none" w:sz="0" w:space="0" w:color="auto"/>
          </w:divBdr>
        </w:div>
        <w:div w:id="449059384">
          <w:marLeft w:val="60"/>
          <w:marRight w:val="60"/>
          <w:marTop w:val="100"/>
          <w:marBottom w:val="100"/>
          <w:divBdr>
            <w:top w:val="none" w:sz="0" w:space="0" w:color="auto"/>
            <w:left w:val="none" w:sz="0" w:space="0" w:color="auto"/>
            <w:bottom w:val="none" w:sz="0" w:space="0" w:color="auto"/>
            <w:right w:val="none" w:sz="0" w:space="0" w:color="auto"/>
          </w:divBdr>
        </w:div>
        <w:div w:id="1406419405">
          <w:marLeft w:val="60"/>
          <w:marRight w:val="60"/>
          <w:marTop w:val="100"/>
          <w:marBottom w:val="100"/>
          <w:divBdr>
            <w:top w:val="none" w:sz="0" w:space="0" w:color="auto"/>
            <w:left w:val="none" w:sz="0" w:space="0" w:color="auto"/>
            <w:bottom w:val="none" w:sz="0" w:space="0" w:color="auto"/>
            <w:right w:val="none" w:sz="0" w:space="0" w:color="auto"/>
          </w:divBdr>
        </w:div>
        <w:div w:id="1584608719">
          <w:marLeft w:val="60"/>
          <w:marRight w:val="60"/>
          <w:marTop w:val="100"/>
          <w:marBottom w:val="100"/>
          <w:divBdr>
            <w:top w:val="none" w:sz="0" w:space="0" w:color="auto"/>
            <w:left w:val="none" w:sz="0" w:space="0" w:color="auto"/>
            <w:bottom w:val="none" w:sz="0" w:space="0" w:color="auto"/>
            <w:right w:val="none" w:sz="0" w:space="0" w:color="auto"/>
          </w:divBdr>
        </w:div>
        <w:div w:id="1296643621">
          <w:marLeft w:val="60"/>
          <w:marRight w:val="60"/>
          <w:marTop w:val="100"/>
          <w:marBottom w:val="100"/>
          <w:divBdr>
            <w:top w:val="none" w:sz="0" w:space="0" w:color="auto"/>
            <w:left w:val="none" w:sz="0" w:space="0" w:color="auto"/>
            <w:bottom w:val="none" w:sz="0" w:space="0" w:color="auto"/>
            <w:right w:val="none" w:sz="0" w:space="0" w:color="auto"/>
          </w:divBdr>
        </w:div>
        <w:div w:id="1113399482">
          <w:marLeft w:val="60"/>
          <w:marRight w:val="60"/>
          <w:marTop w:val="100"/>
          <w:marBottom w:val="100"/>
          <w:divBdr>
            <w:top w:val="none" w:sz="0" w:space="0" w:color="auto"/>
            <w:left w:val="none" w:sz="0" w:space="0" w:color="auto"/>
            <w:bottom w:val="none" w:sz="0" w:space="0" w:color="auto"/>
            <w:right w:val="none" w:sz="0" w:space="0" w:color="auto"/>
          </w:divBdr>
        </w:div>
        <w:div w:id="302124869">
          <w:marLeft w:val="60"/>
          <w:marRight w:val="60"/>
          <w:marTop w:val="100"/>
          <w:marBottom w:val="100"/>
          <w:divBdr>
            <w:top w:val="none" w:sz="0" w:space="0" w:color="auto"/>
            <w:left w:val="none" w:sz="0" w:space="0" w:color="auto"/>
            <w:bottom w:val="none" w:sz="0" w:space="0" w:color="auto"/>
            <w:right w:val="none" w:sz="0" w:space="0" w:color="auto"/>
          </w:divBdr>
        </w:div>
        <w:div w:id="1442648633">
          <w:marLeft w:val="60"/>
          <w:marRight w:val="60"/>
          <w:marTop w:val="100"/>
          <w:marBottom w:val="100"/>
          <w:divBdr>
            <w:top w:val="none" w:sz="0" w:space="0" w:color="auto"/>
            <w:left w:val="none" w:sz="0" w:space="0" w:color="auto"/>
            <w:bottom w:val="none" w:sz="0" w:space="0" w:color="auto"/>
            <w:right w:val="none" w:sz="0" w:space="0" w:color="auto"/>
          </w:divBdr>
        </w:div>
        <w:div w:id="576865471">
          <w:marLeft w:val="60"/>
          <w:marRight w:val="60"/>
          <w:marTop w:val="100"/>
          <w:marBottom w:val="100"/>
          <w:divBdr>
            <w:top w:val="none" w:sz="0" w:space="0" w:color="auto"/>
            <w:left w:val="none" w:sz="0" w:space="0" w:color="auto"/>
            <w:bottom w:val="none" w:sz="0" w:space="0" w:color="auto"/>
            <w:right w:val="none" w:sz="0" w:space="0" w:color="auto"/>
          </w:divBdr>
        </w:div>
        <w:div w:id="1837918326">
          <w:marLeft w:val="60"/>
          <w:marRight w:val="60"/>
          <w:marTop w:val="100"/>
          <w:marBottom w:val="100"/>
          <w:divBdr>
            <w:top w:val="none" w:sz="0" w:space="0" w:color="auto"/>
            <w:left w:val="none" w:sz="0" w:space="0" w:color="auto"/>
            <w:bottom w:val="none" w:sz="0" w:space="0" w:color="auto"/>
            <w:right w:val="none" w:sz="0" w:space="0" w:color="auto"/>
          </w:divBdr>
        </w:div>
        <w:div w:id="494028813">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97394&amp;dst=100021&amp;field=134&amp;date=26.10.2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B78A4-1F03-4E5A-9915-1E1153134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27</Pages>
  <Words>6957</Words>
  <Characters>39657</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Карпычева</dc:creator>
  <cp:keywords/>
  <dc:description/>
  <cp:lastModifiedBy>УСХ Урень</cp:lastModifiedBy>
  <cp:revision>11</cp:revision>
  <cp:lastPrinted>2024-02-08T12:16:00Z</cp:lastPrinted>
  <dcterms:created xsi:type="dcterms:W3CDTF">2024-02-08T06:54:00Z</dcterms:created>
  <dcterms:modified xsi:type="dcterms:W3CDTF">2024-02-15T06:42:00Z</dcterms:modified>
</cp:coreProperties>
</file>